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0" w:type="dxa"/>
        <w:tblInd w:w="160" w:type="dxa"/>
        <w:tblLayout w:type="fixed"/>
        <w:tblCellMar>
          <w:left w:w="0" w:type="dxa"/>
          <w:right w:w="0" w:type="dxa"/>
        </w:tblCellMar>
        <w:tblLook w:val="0000" w:firstRow="0" w:lastRow="0" w:firstColumn="0" w:lastColumn="0" w:noHBand="0" w:noVBand="0"/>
      </w:tblPr>
      <w:tblGrid>
        <w:gridCol w:w="25"/>
        <w:gridCol w:w="2515"/>
        <w:gridCol w:w="8064"/>
        <w:gridCol w:w="36"/>
      </w:tblGrid>
      <w:tr w:rsidR="00985855" w:rsidRPr="003D21CC" w14:paraId="45973513" w14:textId="77777777" w:rsidTr="00FF3EDF">
        <w:trPr>
          <w:trHeight w:hRule="exact" w:val="640"/>
        </w:trPr>
        <w:tc>
          <w:tcPr>
            <w:tcW w:w="25" w:type="dxa"/>
            <w:vMerge w:val="restart"/>
            <w:tcBorders>
              <w:top w:val="none" w:sz="6" w:space="0" w:color="auto"/>
              <w:left w:val="none" w:sz="6" w:space="0" w:color="auto"/>
              <w:bottom w:val="none" w:sz="6" w:space="0" w:color="auto"/>
              <w:right w:val="single" w:sz="4" w:space="0" w:color="000000"/>
            </w:tcBorders>
          </w:tcPr>
          <w:p w14:paraId="232974B7" w14:textId="77777777" w:rsidR="00985855" w:rsidRPr="003D21CC" w:rsidRDefault="00985855" w:rsidP="00985855">
            <w:pPr>
              <w:autoSpaceDE w:val="0"/>
              <w:autoSpaceDN w:val="0"/>
              <w:adjustRightInd w:val="0"/>
              <w:spacing w:after="0" w:line="240" w:lineRule="auto"/>
              <w:rPr>
                <w:rFonts w:ascii="Times New Roman" w:hAnsi="Times New Roman" w:cs="Times New Roman"/>
                <w:sz w:val="24"/>
                <w:szCs w:val="24"/>
              </w:rPr>
            </w:pPr>
          </w:p>
          <w:p w14:paraId="086F56EB" w14:textId="77777777" w:rsidR="00AE28BD" w:rsidRPr="003D21CC" w:rsidRDefault="00AE28BD" w:rsidP="00985855">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32661EF5" w14:textId="6B9C3694" w:rsidR="00985855" w:rsidRPr="00E16E3E" w:rsidRDefault="00E374A9" w:rsidP="00985855">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985855" w:rsidRPr="00E16E3E">
              <w:rPr>
                <w:rFonts w:cs="Kalinga"/>
                <w:b/>
                <w:bCs/>
                <w:sz w:val="18"/>
                <w:szCs w:val="18"/>
              </w:rPr>
              <w:t xml:space="preserve">1. </w:t>
            </w:r>
            <w:r w:rsidR="007D6F42" w:rsidRPr="00E16E3E">
              <w:rPr>
                <w:rFonts w:cs="Kalinga"/>
                <w:b/>
                <w:bCs/>
                <w:sz w:val="18"/>
                <w:szCs w:val="18"/>
              </w:rPr>
              <w:t xml:space="preserve">Name and </w:t>
            </w:r>
            <w:r w:rsidR="002F2C11" w:rsidRPr="00E16E3E">
              <w:rPr>
                <w:rFonts w:cs="Kalinga"/>
                <w:b/>
                <w:bCs/>
                <w:sz w:val="18"/>
                <w:szCs w:val="18"/>
              </w:rPr>
              <w:t>Identity</w:t>
            </w:r>
          </w:p>
        </w:tc>
        <w:tc>
          <w:tcPr>
            <w:tcW w:w="8064" w:type="dxa"/>
            <w:tcBorders>
              <w:top w:val="single" w:sz="4" w:space="0" w:color="000000"/>
              <w:left w:val="single" w:sz="4" w:space="0" w:color="000000"/>
              <w:bottom w:val="single" w:sz="4" w:space="0" w:color="000000"/>
              <w:right w:val="single" w:sz="4" w:space="0" w:color="000000"/>
            </w:tcBorders>
          </w:tcPr>
          <w:p w14:paraId="472DC594" w14:textId="77777777" w:rsidR="00E30BDF" w:rsidRPr="00E30BDF" w:rsidRDefault="00667931" w:rsidP="00C55485">
            <w:pPr>
              <w:numPr>
                <w:ilvl w:val="0"/>
                <w:numId w:val="23"/>
              </w:numPr>
              <w:tabs>
                <w:tab w:val="left" w:pos="358"/>
              </w:tabs>
              <w:kinsoku w:val="0"/>
              <w:overflowPunct w:val="0"/>
              <w:autoSpaceDE w:val="0"/>
              <w:autoSpaceDN w:val="0"/>
              <w:adjustRightInd w:val="0"/>
              <w:spacing w:after="0" w:line="240" w:lineRule="auto"/>
              <w:rPr>
                <w:rFonts w:cs="Kalinga"/>
                <w:sz w:val="24"/>
                <w:szCs w:val="24"/>
              </w:rPr>
            </w:pPr>
            <w:r w:rsidRPr="00E16E3E">
              <w:rPr>
                <w:rFonts w:cs="Kalinga"/>
                <w:sz w:val="16"/>
                <w:szCs w:val="16"/>
              </w:rPr>
              <w:t xml:space="preserve">The name of this PTA is </w:t>
            </w:r>
            <w:r w:rsidR="000B4A32" w:rsidRPr="000B4A32">
              <w:rPr>
                <w:rFonts w:cs="Kalinga"/>
                <w:iCs/>
                <w:sz w:val="16"/>
                <w:szCs w:val="16"/>
              </w:rPr>
              <w:t>Tacoma Council of Parent Teacher Association, Inc</w:t>
            </w:r>
            <w:r w:rsidR="000B4A32">
              <w:rPr>
                <w:rFonts w:cs="Kalinga"/>
                <w:iCs/>
                <w:sz w:val="16"/>
                <w:szCs w:val="16"/>
              </w:rPr>
              <w:t>. 10.9.0</w:t>
            </w:r>
            <w:r w:rsidR="000B4A32">
              <w:rPr>
                <w:rFonts w:cs="Kalinga"/>
                <w:i/>
                <w:color w:val="FF0000"/>
                <w:sz w:val="16"/>
                <w:szCs w:val="16"/>
              </w:rPr>
              <w:t>.</w:t>
            </w:r>
            <w:r w:rsidR="00E30BDF">
              <w:rPr>
                <w:rFonts w:cs="Kalinga"/>
                <w:i/>
                <w:color w:val="FF0000"/>
                <w:sz w:val="16"/>
                <w:szCs w:val="16"/>
              </w:rPr>
              <w:t xml:space="preserve"> </w:t>
            </w:r>
            <w:proofErr w:type="gramStart"/>
            <w:r w:rsidR="000B1242" w:rsidRPr="00E16E3E">
              <w:rPr>
                <w:rFonts w:cs="Kalinga"/>
                <w:i/>
                <w:color w:val="FF0000"/>
                <w:sz w:val="16"/>
                <w:szCs w:val="16"/>
              </w:rPr>
              <w:t>.</w:t>
            </w:r>
            <w:r w:rsidR="00772F46" w:rsidRPr="00E16E3E">
              <w:rPr>
                <w:rFonts w:cs="Kalinga"/>
                <w:sz w:val="16"/>
                <w:szCs w:val="16"/>
              </w:rPr>
              <w:t>It</w:t>
            </w:r>
            <w:proofErr w:type="gramEnd"/>
            <w:r w:rsidR="00772F46" w:rsidRPr="00E16E3E">
              <w:rPr>
                <w:rFonts w:cs="Kalinga"/>
                <w:sz w:val="16"/>
                <w:szCs w:val="16"/>
              </w:rPr>
              <w:t xml:space="preserve"> w</w:t>
            </w:r>
            <w:r w:rsidR="00434995" w:rsidRPr="00E16E3E">
              <w:rPr>
                <w:rFonts w:cs="Kalinga"/>
                <w:sz w:val="16"/>
                <w:szCs w:val="16"/>
              </w:rPr>
              <w:t>as</w:t>
            </w:r>
            <w:r w:rsidRPr="00E16E3E">
              <w:rPr>
                <w:rFonts w:cs="Kalinga"/>
                <w:sz w:val="16"/>
                <w:szCs w:val="16"/>
              </w:rPr>
              <w:t xml:space="preserve"> chartered </w:t>
            </w:r>
            <w:r w:rsidR="000B4A32">
              <w:rPr>
                <w:rFonts w:cs="Kalinga"/>
                <w:sz w:val="16"/>
                <w:szCs w:val="16"/>
              </w:rPr>
              <w:t>in 1911</w:t>
            </w:r>
            <w:r w:rsidRPr="00E16E3E">
              <w:rPr>
                <w:rFonts w:cs="Kalinga"/>
                <w:sz w:val="16"/>
                <w:szCs w:val="16"/>
              </w:rPr>
              <w:t xml:space="preserve">. </w:t>
            </w:r>
          </w:p>
          <w:p w14:paraId="12BE6F94" w14:textId="4C3C7A54" w:rsidR="00985855" w:rsidRPr="00E16E3E" w:rsidRDefault="00667931" w:rsidP="00E30BDF">
            <w:pPr>
              <w:tabs>
                <w:tab w:val="left" w:pos="358"/>
              </w:tabs>
              <w:kinsoku w:val="0"/>
              <w:overflowPunct w:val="0"/>
              <w:autoSpaceDE w:val="0"/>
              <w:autoSpaceDN w:val="0"/>
              <w:adjustRightInd w:val="0"/>
              <w:spacing w:after="0" w:line="240" w:lineRule="auto"/>
              <w:ind w:left="354"/>
              <w:rPr>
                <w:rFonts w:cs="Kalinga"/>
                <w:sz w:val="24"/>
                <w:szCs w:val="24"/>
              </w:rPr>
            </w:pPr>
            <w:r w:rsidRPr="00E16E3E">
              <w:rPr>
                <w:rFonts w:cs="Kalinga"/>
                <w:sz w:val="16"/>
                <w:szCs w:val="16"/>
              </w:rPr>
              <w:t xml:space="preserve">Its National PTA number is </w:t>
            </w:r>
            <w:r w:rsidR="000B4A32" w:rsidRPr="000B4A32">
              <w:rPr>
                <w:rFonts w:cs="Kalinga"/>
                <w:iCs/>
                <w:sz w:val="16"/>
                <w:szCs w:val="16"/>
              </w:rPr>
              <w:t>11279150</w:t>
            </w:r>
            <w:r w:rsidR="000B4A32">
              <w:rPr>
                <w:rFonts w:cs="Kalinga"/>
                <w:iCs/>
                <w:sz w:val="16"/>
                <w:szCs w:val="16"/>
              </w:rPr>
              <w:t>.</w:t>
            </w:r>
          </w:p>
        </w:tc>
        <w:tc>
          <w:tcPr>
            <w:tcW w:w="36" w:type="dxa"/>
            <w:vMerge w:val="restart"/>
            <w:tcBorders>
              <w:top w:val="none" w:sz="6" w:space="0" w:color="auto"/>
              <w:left w:val="single" w:sz="4" w:space="0" w:color="000000"/>
              <w:bottom w:val="none" w:sz="6" w:space="0" w:color="auto"/>
              <w:right w:val="none" w:sz="6" w:space="0" w:color="auto"/>
            </w:tcBorders>
          </w:tcPr>
          <w:p w14:paraId="2ECB3AB0" w14:textId="77777777" w:rsidR="00985855" w:rsidRPr="003D21CC" w:rsidRDefault="00985855" w:rsidP="00985855">
            <w:pPr>
              <w:autoSpaceDE w:val="0"/>
              <w:autoSpaceDN w:val="0"/>
              <w:adjustRightInd w:val="0"/>
              <w:spacing w:after="0" w:line="240" w:lineRule="auto"/>
              <w:rPr>
                <w:rFonts w:ascii="Times New Roman" w:hAnsi="Times New Roman" w:cs="Times New Roman"/>
                <w:sz w:val="24"/>
                <w:szCs w:val="24"/>
              </w:rPr>
            </w:pPr>
          </w:p>
        </w:tc>
      </w:tr>
      <w:tr w:rsidR="00985855" w:rsidRPr="003D21CC" w14:paraId="3D4C0F96" w14:textId="77777777" w:rsidTr="00FF3EDF">
        <w:trPr>
          <w:trHeight w:hRule="exact" w:val="802"/>
        </w:trPr>
        <w:tc>
          <w:tcPr>
            <w:tcW w:w="25" w:type="dxa"/>
            <w:vMerge/>
            <w:tcBorders>
              <w:top w:val="none" w:sz="6" w:space="0" w:color="auto"/>
              <w:left w:val="none" w:sz="6" w:space="0" w:color="auto"/>
              <w:bottom w:val="none" w:sz="6" w:space="0" w:color="auto"/>
              <w:right w:val="single" w:sz="4" w:space="0" w:color="000000"/>
            </w:tcBorders>
          </w:tcPr>
          <w:p w14:paraId="54DBEA26" w14:textId="77777777" w:rsidR="00985855" w:rsidRPr="003D21CC" w:rsidRDefault="00985855" w:rsidP="00985855">
            <w:pPr>
              <w:autoSpaceDE w:val="0"/>
              <w:autoSpaceDN w:val="0"/>
              <w:adjustRightInd w:val="0"/>
              <w:spacing w:after="0" w:line="240" w:lineRule="auto"/>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13B2A241" w14:textId="1D48C182"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985855" w:rsidRPr="00E16E3E">
              <w:rPr>
                <w:rFonts w:cs="Kalinga"/>
                <w:b/>
                <w:bCs/>
                <w:sz w:val="18"/>
                <w:szCs w:val="18"/>
              </w:rPr>
              <w:t>2.</w:t>
            </w:r>
            <w:r w:rsidR="00985855" w:rsidRPr="00E16E3E">
              <w:rPr>
                <w:rFonts w:cs="Kalinga"/>
                <w:b/>
                <w:bCs/>
                <w:spacing w:val="50"/>
                <w:sz w:val="18"/>
                <w:szCs w:val="18"/>
              </w:rPr>
              <w:t xml:space="preserve"> </w:t>
            </w:r>
            <w:r w:rsidR="00985855" w:rsidRPr="00E16E3E">
              <w:rPr>
                <w:rFonts w:cs="Kalinga"/>
                <w:b/>
                <w:bCs/>
                <w:sz w:val="18"/>
                <w:szCs w:val="18"/>
              </w:rPr>
              <w:t>P</w:t>
            </w:r>
            <w:r w:rsidR="008B0D40" w:rsidRPr="00E16E3E">
              <w:rPr>
                <w:rFonts w:cs="Kalinga"/>
                <w:b/>
                <w:bCs/>
                <w:sz w:val="18"/>
                <w:szCs w:val="18"/>
              </w:rPr>
              <w:t xml:space="preserve">TA </w:t>
            </w:r>
            <w:r w:rsidR="002F2C11" w:rsidRPr="00E16E3E">
              <w:rPr>
                <w:rFonts w:cs="Kalinga"/>
                <w:b/>
                <w:bCs/>
                <w:sz w:val="18"/>
                <w:szCs w:val="18"/>
              </w:rPr>
              <w:t>Purpose and Community</w:t>
            </w:r>
          </w:p>
        </w:tc>
        <w:tc>
          <w:tcPr>
            <w:tcW w:w="8064" w:type="dxa"/>
            <w:tcBorders>
              <w:top w:val="single" w:sz="4" w:space="0" w:color="000000"/>
              <w:left w:val="single" w:sz="4" w:space="0" w:color="000000"/>
              <w:bottom w:val="single" w:sz="4" w:space="0" w:color="000000"/>
              <w:right w:val="single" w:sz="4" w:space="0" w:color="000000"/>
            </w:tcBorders>
          </w:tcPr>
          <w:p w14:paraId="52603D73" w14:textId="72F712C7" w:rsidR="00985855" w:rsidRPr="004340D9" w:rsidRDefault="005860B4" w:rsidP="005860B4">
            <w:pPr>
              <w:numPr>
                <w:ilvl w:val="0"/>
                <w:numId w:val="22"/>
              </w:numPr>
              <w:tabs>
                <w:tab w:val="left" w:pos="354"/>
              </w:tabs>
              <w:kinsoku w:val="0"/>
              <w:overflowPunct w:val="0"/>
              <w:autoSpaceDE w:val="0"/>
              <w:autoSpaceDN w:val="0"/>
              <w:adjustRightInd w:val="0"/>
              <w:spacing w:after="0" w:line="240" w:lineRule="auto"/>
              <w:ind w:right="368"/>
              <w:rPr>
                <w:rFonts w:cs="Kalinga"/>
                <w:bCs/>
                <w:color w:val="C00000"/>
                <w:sz w:val="16"/>
                <w:szCs w:val="16"/>
              </w:rPr>
            </w:pPr>
            <w:r w:rsidRPr="004340D9">
              <w:rPr>
                <w:rFonts w:cs="Kalinga"/>
                <w:bCs/>
                <w:color w:val="C00000"/>
                <w:sz w:val="16"/>
                <w:szCs w:val="16"/>
              </w:rPr>
              <w:t xml:space="preserve">This PTA </w:t>
            </w:r>
            <w:r w:rsidR="000B4A32" w:rsidRPr="004340D9">
              <w:rPr>
                <w:rFonts w:cs="Kalinga"/>
                <w:bCs/>
                <w:color w:val="C00000"/>
                <w:sz w:val="16"/>
                <w:szCs w:val="16"/>
              </w:rPr>
              <w:t>provides service to the PTAs and</w:t>
            </w:r>
            <w:r w:rsidRPr="004340D9">
              <w:rPr>
                <w:rFonts w:cs="Kalinga"/>
                <w:bCs/>
                <w:color w:val="C00000"/>
                <w:sz w:val="16"/>
                <w:szCs w:val="16"/>
              </w:rPr>
              <w:t xml:space="preserve"> the </w:t>
            </w:r>
            <w:r w:rsidR="000B4A32" w:rsidRPr="004340D9">
              <w:rPr>
                <w:rFonts w:cs="Kalinga"/>
                <w:bCs/>
                <w:color w:val="C00000"/>
                <w:sz w:val="16"/>
                <w:szCs w:val="16"/>
              </w:rPr>
              <w:t>students</w:t>
            </w:r>
            <w:r w:rsidRPr="004340D9">
              <w:rPr>
                <w:rFonts w:cs="Kalinga"/>
                <w:bCs/>
                <w:color w:val="C00000"/>
                <w:sz w:val="16"/>
                <w:szCs w:val="16"/>
              </w:rPr>
              <w:t xml:space="preserve"> in the </w:t>
            </w:r>
            <w:r w:rsidR="000B4A32" w:rsidRPr="004340D9">
              <w:rPr>
                <w:rFonts w:cs="Kalinga"/>
                <w:bCs/>
                <w:iCs/>
                <w:color w:val="C00000"/>
                <w:sz w:val="16"/>
                <w:szCs w:val="16"/>
              </w:rPr>
              <w:t>Tacoma School District</w:t>
            </w:r>
            <w:r w:rsidR="005C4539" w:rsidRPr="004340D9">
              <w:rPr>
                <w:rFonts w:cs="Kalinga"/>
                <w:bCs/>
                <w:color w:val="C00000"/>
                <w:sz w:val="16"/>
                <w:szCs w:val="16"/>
              </w:rPr>
              <w:t xml:space="preserve"> </w:t>
            </w:r>
            <w:r w:rsidRPr="004340D9">
              <w:rPr>
                <w:rFonts w:cs="Kalinga"/>
                <w:bCs/>
                <w:color w:val="C00000"/>
                <w:sz w:val="16"/>
                <w:szCs w:val="16"/>
              </w:rPr>
              <w:t>school community</w:t>
            </w:r>
            <w:r w:rsidR="004340D9">
              <w:rPr>
                <w:rFonts w:cs="Kalinga"/>
                <w:bCs/>
                <w:color w:val="C00000"/>
                <w:sz w:val="16"/>
                <w:szCs w:val="16"/>
              </w:rPr>
              <w:t xml:space="preserve">. </w:t>
            </w:r>
            <w:r w:rsidR="000B4A32" w:rsidRPr="004340D9">
              <w:rPr>
                <w:rFonts w:cs="Kalinga"/>
                <w:bCs/>
                <w:color w:val="C00000"/>
                <w:sz w:val="16"/>
                <w:szCs w:val="16"/>
              </w:rPr>
              <w:t xml:space="preserve">Our purpose is to promote the welfare of children and youth; we inform, advise, guide, instruct, serve, and encourage PTA leader development. </w:t>
            </w:r>
          </w:p>
          <w:p w14:paraId="4707410C" w14:textId="560D2C10" w:rsidR="000B4A32" w:rsidRPr="00E16E3E" w:rsidRDefault="000B4A32" w:rsidP="00FF3EDF">
            <w:pPr>
              <w:tabs>
                <w:tab w:val="left" w:pos="354"/>
              </w:tabs>
              <w:kinsoku w:val="0"/>
              <w:overflowPunct w:val="0"/>
              <w:autoSpaceDE w:val="0"/>
              <w:autoSpaceDN w:val="0"/>
              <w:adjustRightInd w:val="0"/>
              <w:spacing w:after="0" w:line="240" w:lineRule="auto"/>
              <w:ind w:left="354" w:right="368"/>
              <w:rPr>
                <w:rFonts w:cs="Kalinga"/>
                <w:bCs/>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7C57545B" w14:textId="77777777" w:rsidR="00985855" w:rsidRPr="003D21CC" w:rsidRDefault="00985855" w:rsidP="00985855">
            <w:pPr>
              <w:numPr>
                <w:ilvl w:val="0"/>
                <w:numId w:val="22"/>
              </w:numPr>
              <w:tabs>
                <w:tab w:val="left" w:pos="354"/>
              </w:tabs>
              <w:kinsoku w:val="0"/>
              <w:overflowPunct w:val="0"/>
              <w:autoSpaceDE w:val="0"/>
              <w:autoSpaceDN w:val="0"/>
              <w:adjustRightInd w:val="0"/>
              <w:spacing w:after="0" w:line="240" w:lineRule="auto"/>
              <w:ind w:right="368"/>
              <w:rPr>
                <w:rFonts w:ascii="Times New Roman" w:hAnsi="Times New Roman" w:cs="Times New Roman"/>
                <w:sz w:val="24"/>
                <w:szCs w:val="24"/>
              </w:rPr>
            </w:pPr>
          </w:p>
        </w:tc>
      </w:tr>
      <w:tr w:rsidR="00985855" w:rsidRPr="003D21CC" w14:paraId="64A1C2F7" w14:textId="77777777" w:rsidTr="00FF3EDF">
        <w:trPr>
          <w:trHeight w:hRule="exact" w:val="1000"/>
        </w:trPr>
        <w:tc>
          <w:tcPr>
            <w:tcW w:w="25" w:type="dxa"/>
            <w:vMerge/>
            <w:tcBorders>
              <w:top w:val="none" w:sz="6" w:space="0" w:color="auto"/>
              <w:left w:val="none" w:sz="6" w:space="0" w:color="auto"/>
              <w:bottom w:val="none" w:sz="6" w:space="0" w:color="auto"/>
              <w:right w:val="single" w:sz="4" w:space="0" w:color="000000"/>
            </w:tcBorders>
          </w:tcPr>
          <w:p w14:paraId="29FEAFF5" w14:textId="77777777" w:rsidR="00985855" w:rsidRPr="003D21CC" w:rsidRDefault="00985855" w:rsidP="00985855">
            <w:pPr>
              <w:numPr>
                <w:ilvl w:val="0"/>
                <w:numId w:val="22"/>
              </w:numPr>
              <w:tabs>
                <w:tab w:val="left" w:pos="354"/>
              </w:tabs>
              <w:kinsoku w:val="0"/>
              <w:overflowPunct w:val="0"/>
              <w:autoSpaceDE w:val="0"/>
              <w:autoSpaceDN w:val="0"/>
              <w:adjustRightInd w:val="0"/>
              <w:spacing w:after="0" w:line="240" w:lineRule="auto"/>
              <w:ind w:right="368"/>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AB101E7" w14:textId="3E4A1337"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985855" w:rsidRPr="00E16E3E">
              <w:rPr>
                <w:rFonts w:cs="Kalinga"/>
                <w:b/>
                <w:bCs/>
                <w:sz w:val="18"/>
                <w:szCs w:val="18"/>
              </w:rPr>
              <w:t>3.</w:t>
            </w:r>
            <w:r w:rsidR="00985855" w:rsidRPr="00E16E3E">
              <w:rPr>
                <w:rFonts w:cs="Kalinga"/>
                <w:b/>
                <w:bCs/>
                <w:spacing w:val="50"/>
                <w:sz w:val="18"/>
                <w:szCs w:val="18"/>
              </w:rPr>
              <w:t xml:space="preserve"> </w:t>
            </w:r>
            <w:r w:rsidR="00985855" w:rsidRPr="00E16E3E">
              <w:rPr>
                <w:rFonts w:cs="Kalinga"/>
                <w:b/>
                <w:bCs/>
                <w:sz w:val="18"/>
                <w:szCs w:val="18"/>
              </w:rPr>
              <w:t>Incorporation</w:t>
            </w:r>
          </w:p>
        </w:tc>
        <w:tc>
          <w:tcPr>
            <w:tcW w:w="8064" w:type="dxa"/>
            <w:tcBorders>
              <w:top w:val="single" w:sz="4" w:space="0" w:color="000000"/>
              <w:left w:val="single" w:sz="4" w:space="0" w:color="000000"/>
              <w:bottom w:val="single" w:sz="4" w:space="0" w:color="000000"/>
              <w:right w:val="single" w:sz="4" w:space="0" w:color="000000"/>
            </w:tcBorders>
          </w:tcPr>
          <w:p w14:paraId="63A2C1B9" w14:textId="6DE92B52" w:rsidR="00985855" w:rsidRPr="00E16E3E" w:rsidRDefault="005860B4" w:rsidP="00E84A9A">
            <w:pPr>
              <w:numPr>
                <w:ilvl w:val="0"/>
                <w:numId w:val="21"/>
              </w:numPr>
              <w:tabs>
                <w:tab w:val="left" w:pos="400"/>
              </w:tabs>
              <w:kinsoku w:val="0"/>
              <w:overflowPunct w:val="0"/>
              <w:autoSpaceDE w:val="0"/>
              <w:autoSpaceDN w:val="0"/>
              <w:adjustRightInd w:val="0"/>
              <w:spacing w:after="0" w:line="240" w:lineRule="auto"/>
              <w:ind w:right="188" w:hanging="252"/>
              <w:rPr>
                <w:rFonts w:cs="Kalinga"/>
                <w:sz w:val="16"/>
                <w:szCs w:val="16"/>
              </w:rPr>
            </w:pPr>
            <w:r w:rsidRPr="00E16E3E">
              <w:rPr>
                <w:rFonts w:cs="Kalinga"/>
                <w:sz w:val="16"/>
                <w:szCs w:val="16"/>
              </w:rPr>
              <w:t>This PTA</w:t>
            </w:r>
            <w:r w:rsidR="00985855" w:rsidRPr="00E16E3E">
              <w:rPr>
                <w:rFonts w:cs="Kalinga"/>
                <w:sz w:val="16"/>
                <w:szCs w:val="16"/>
              </w:rPr>
              <w:t xml:space="preserve"> was </w:t>
            </w:r>
            <w:r w:rsidR="00915960" w:rsidRPr="00E16E3E">
              <w:rPr>
                <w:rFonts w:cs="Kalinga"/>
                <w:sz w:val="16"/>
                <w:szCs w:val="16"/>
              </w:rPr>
              <w:t xml:space="preserve">incorporated </w:t>
            </w:r>
            <w:r w:rsidR="004340D9" w:rsidRPr="004340D9">
              <w:rPr>
                <w:rFonts w:cs="Kalinga"/>
                <w:color w:val="C00000"/>
                <w:sz w:val="16"/>
                <w:szCs w:val="16"/>
              </w:rPr>
              <w:t xml:space="preserve">as a non-profit corporation </w:t>
            </w:r>
            <w:r w:rsidR="00915960" w:rsidRPr="00E16E3E">
              <w:rPr>
                <w:rFonts w:cs="Kalinga"/>
                <w:sz w:val="16"/>
                <w:szCs w:val="16"/>
              </w:rPr>
              <w:t xml:space="preserve">on </w:t>
            </w:r>
            <w:r w:rsidR="000B4A32" w:rsidRPr="000B4A32">
              <w:rPr>
                <w:rFonts w:cs="Kalinga"/>
                <w:iCs/>
                <w:sz w:val="16"/>
                <w:szCs w:val="16"/>
              </w:rPr>
              <w:t>November 28, 1973</w:t>
            </w:r>
            <w:r w:rsidRPr="000B4A32">
              <w:rPr>
                <w:rFonts w:cs="Kalinga"/>
                <w:sz w:val="16"/>
                <w:szCs w:val="16"/>
              </w:rPr>
              <w:t xml:space="preserve"> </w:t>
            </w:r>
            <w:r w:rsidRPr="00E16E3E">
              <w:rPr>
                <w:rFonts w:cs="Kalinga"/>
                <w:sz w:val="16"/>
                <w:szCs w:val="16"/>
              </w:rPr>
              <w:t xml:space="preserve">and </w:t>
            </w:r>
            <w:r w:rsidR="00985855" w:rsidRPr="00E16E3E">
              <w:rPr>
                <w:rFonts w:cs="Kalinga"/>
                <w:sz w:val="16"/>
                <w:szCs w:val="16"/>
              </w:rPr>
              <w:t>ass</w:t>
            </w:r>
            <w:r w:rsidR="005053ED" w:rsidRPr="00E16E3E">
              <w:rPr>
                <w:rFonts w:cs="Kalinga"/>
                <w:sz w:val="16"/>
                <w:szCs w:val="16"/>
              </w:rPr>
              <w:t>igned UBI</w:t>
            </w:r>
            <w:r w:rsidR="006A4AE3" w:rsidRPr="00E16E3E">
              <w:rPr>
                <w:rFonts w:cs="Kalinga"/>
                <w:sz w:val="16"/>
                <w:szCs w:val="16"/>
              </w:rPr>
              <w:t xml:space="preserve"> </w:t>
            </w:r>
            <w:r w:rsidR="000B4A32" w:rsidRPr="004340D9">
              <w:rPr>
                <w:rFonts w:cs="Kalinga"/>
                <w:iCs/>
                <w:sz w:val="16"/>
                <w:szCs w:val="16"/>
              </w:rPr>
              <w:t># 601</w:t>
            </w:r>
            <w:r w:rsidR="004340D9" w:rsidRPr="004340D9">
              <w:rPr>
                <w:rFonts w:cs="Kalinga"/>
                <w:iCs/>
                <w:sz w:val="16"/>
                <w:szCs w:val="16"/>
              </w:rPr>
              <w:t xml:space="preserve"> </w:t>
            </w:r>
            <w:r w:rsidR="000B4A32" w:rsidRPr="004340D9">
              <w:rPr>
                <w:rFonts w:cs="Kalinga"/>
                <w:iCs/>
                <w:sz w:val="16"/>
                <w:szCs w:val="16"/>
              </w:rPr>
              <w:t>609</w:t>
            </w:r>
            <w:r w:rsidR="004340D9" w:rsidRPr="004340D9">
              <w:rPr>
                <w:rFonts w:cs="Kalinga"/>
                <w:iCs/>
                <w:sz w:val="16"/>
                <w:szCs w:val="16"/>
              </w:rPr>
              <w:t xml:space="preserve"> </w:t>
            </w:r>
            <w:r w:rsidR="000B4A32" w:rsidRPr="004340D9">
              <w:rPr>
                <w:rFonts w:cs="Kalinga"/>
                <w:iCs/>
                <w:sz w:val="16"/>
                <w:szCs w:val="16"/>
              </w:rPr>
              <w:t>796</w:t>
            </w:r>
            <w:r w:rsidR="006A4AE3" w:rsidRPr="004340D9">
              <w:rPr>
                <w:rFonts w:cs="Kalinga"/>
                <w:iCs/>
                <w:sz w:val="16"/>
                <w:szCs w:val="16"/>
              </w:rPr>
              <w:t>.</w:t>
            </w:r>
            <w:r w:rsidRPr="004340D9">
              <w:rPr>
                <w:rFonts w:cs="Kalinga"/>
                <w:sz w:val="16"/>
                <w:szCs w:val="16"/>
              </w:rPr>
              <w:t xml:space="preserve"> </w:t>
            </w:r>
            <w:r w:rsidRPr="00E16E3E">
              <w:rPr>
                <w:rFonts w:cs="Kalinga"/>
                <w:sz w:val="16"/>
                <w:szCs w:val="16"/>
              </w:rPr>
              <w:t>The treasure</w:t>
            </w:r>
            <w:r w:rsidR="00E84A9A" w:rsidRPr="00E16E3E">
              <w:rPr>
                <w:rFonts w:cs="Kalinga"/>
                <w:sz w:val="16"/>
                <w:szCs w:val="16"/>
              </w:rPr>
              <w:t>r</w:t>
            </w:r>
            <w:r w:rsidRPr="00E16E3E">
              <w:rPr>
                <w:rFonts w:cs="Kalinga"/>
                <w:sz w:val="16"/>
                <w:szCs w:val="16"/>
              </w:rPr>
              <w:t xml:space="preserve"> is responsible for filing the annual </w:t>
            </w:r>
            <w:r w:rsidR="00CE18BF" w:rsidRPr="00E16E3E">
              <w:rPr>
                <w:rFonts w:cs="Kalinga"/>
                <w:sz w:val="16"/>
                <w:szCs w:val="16"/>
              </w:rPr>
              <w:t xml:space="preserve">corporation </w:t>
            </w:r>
            <w:r w:rsidRPr="00E16E3E">
              <w:rPr>
                <w:rFonts w:cs="Kalinga"/>
                <w:sz w:val="16"/>
                <w:szCs w:val="16"/>
              </w:rPr>
              <w:t>report.</w:t>
            </w:r>
            <w:r w:rsidR="00CE18BF" w:rsidRPr="00E16E3E">
              <w:rPr>
                <w:rFonts w:cs="Kalinga"/>
                <w:sz w:val="16"/>
                <w:szCs w:val="16"/>
              </w:rPr>
              <w:t xml:space="preserve"> </w:t>
            </w:r>
            <w:r w:rsidR="00E84A9A" w:rsidRPr="00E16E3E">
              <w:rPr>
                <w:rFonts w:cs="Kalinga"/>
                <w:sz w:val="16"/>
                <w:szCs w:val="16"/>
              </w:rPr>
              <w:t>The registered agent for this corporation is Washington State PTA.  The Employer Identification Number</w:t>
            </w:r>
            <w:r w:rsidR="00FE4B06" w:rsidRPr="00E16E3E">
              <w:rPr>
                <w:rFonts w:cs="Kalinga"/>
                <w:sz w:val="16"/>
                <w:szCs w:val="16"/>
              </w:rPr>
              <w:t xml:space="preserve"> (EIN) </w:t>
            </w:r>
            <w:r w:rsidR="00E84A9A" w:rsidRPr="00E16E3E">
              <w:rPr>
                <w:rFonts w:cs="Kalinga"/>
                <w:sz w:val="16"/>
                <w:szCs w:val="16"/>
              </w:rPr>
              <w:t xml:space="preserve">is </w:t>
            </w:r>
            <w:r w:rsidR="00CE18BF" w:rsidRPr="00E16E3E">
              <w:rPr>
                <w:rFonts w:cs="Kalinga"/>
                <w:sz w:val="16"/>
                <w:szCs w:val="16"/>
              </w:rPr>
              <w:t>kept</w:t>
            </w:r>
            <w:r w:rsidR="00E84A9A" w:rsidRPr="00E16E3E">
              <w:rPr>
                <w:rFonts w:cs="Kalinga"/>
                <w:sz w:val="16"/>
                <w:szCs w:val="16"/>
              </w:rPr>
              <w:t xml:space="preserve"> in the legal </w:t>
            </w:r>
            <w:proofErr w:type="gramStart"/>
            <w:r w:rsidR="00E84A9A" w:rsidRPr="00E16E3E">
              <w:rPr>
                <w:rFonts w:cs="Kalinga"/>
                <w:sz w:val="16"/>
                <w:szCs w:val="16"/>
              </w:rPr>
              <w:t>documents</w:t>
            </w:r>
            <w:proofErr w:type="gramEnd"/>
            <w:r w:rsidR="00E84A9A" w:rsidRPr="00E16E3E">
              <w:rPr>
                <w:rFonts w:cs="Kalinga"/>
                <w:sz w:val="16"/>
                <w:szCs w:val="16"/>
              </w:rPr>
              <w:t xml:space="preserve"> notebook in the custody of the PTA </w:t>
            </w:r>
            <w:r w:rsidR="004340D9" w:rsidRPr="004340D9">
              <w:rPr>
                <w:rFonts w:cs="Kalinga"/>
                <w:sz w:val="16"/>
                <w:szCs w:val="16"/>
              </w:rPr>
              <w:t xml:space="preserve">treasurer.   </w:t>
            </w:r>
          </w:p>
        </w:tc>
        <w:tc>
          <w:tcPr>
            <w:tcW w:w="36" w:type="dxa"/>
            <w:vMerge/>
            <w:tcBorders>
              <w:top w:val="none" w:sz="6" w:space="0" w:color="auto"/>
              <w:left w:val="single" w:sz="4" w:space="0" w:color="000000"/>
              <w:bottom w:val="none" w:sz="6" w:space="0" w:color="auto"/>
              <w:right w:val="none" w:sz="6" w:space="0" w:color="auto"/>
            </w:tcBorders>
          </w:tcPr>
          <w:p w14:paraId="75EEC8FF" w14:textId="77777777" w:rsidR="00985855" w:rsidRPr="003D21CC" w:rsidRDefault="00985855" w:rsidP="00985855">
            <w:pPr>
              <w:numPr>
                <w:ilvl w:val="0"/>
                <w:numId w:val="21"/>
              </w:numPr>
              <w:tabs>
                <w:tab w:val="left" w:pos="400"/>
              </w:tabs>
              <w:kinsoku w:val="0"/>
              <w:overflowPunct w:val="0"/>
              <w:autoSpaceDE w:val="0"/>
              <w:autoSpaceDN w:val="0"/>
              <w:adjustRightInd w:val="0"/>
              <w:spacing w:after="0" w:line="240" w:lineRule="auto"/>
              <w:ind w:right="188" w:hanging="252"/>
              <w:rPr>
                <w:rFonts w:ascii="Times New Roman" w:hAnsi="Times New Roman" w:cs="Times New Roman"/>
                <w:sz w:val="24"/>
                <w:szCs w:val="24"/>
              </w:rPr>
            </w:pPr>
          </w:p>
        </w:tc>
      </w:tr>
      <w:tr w:rsidR="00985855" w:rsidRPr="003D21CC" w14:paraId="4606C438" w14:textId="77777777" w:rsidTr="00FF3EDF">
        <w:trPr>
          <w:trHeight w:hRule="exact" w:val="622"/>
        </w:trPr>
        <w:tc>
          <w:tcPr>
            <w:tcW w:w="25" w:type="dxa"/>
            <w:vMerge/>
            <w:tcBorders>
              <w:top w:val="none" w:sz="6" w:space="0" w:color="auto"/>
              <w:left w:val="none" w:sz="6" w:space="0" w:color="auto"/>
              <w:bottom w:val="none" w:sz="6" w:space="0" w:color="auto"/>
              <w:right w:val="single" w:sz="4" w:space="0" w:color="000000"/>
            </w:tcBorders>
          </w:tcPr>
          <w:p w14:paraId="2CC15FF7" w14:textId="77777777" w:rsidR="00985855" w:rsidRPr="003D21CC" w:rsidRDefault="00985855" w:rsidP="00985855">
            <w:pPr>
              <w:numPr>
                <w:ilvl w:val="0"/>
                <w:numId w:val="21"/>
              </w:numPr>
              <w:tabs>
                <w:tab w:val="left" w:pos="400"/>
              </w:tabs>
              <w:kinsoku w:val="0"/>
              <w:overflowPunct w:val="0"/>
              <w:autoSpaceDE w:val="0"/>
              <w:autoSpaceDN w:val="0"/>
              <w:adjustRightInd w:val="0"/>
              <w:spacing w:after="0" w:line="240" w:lineRule="auto"/>
              <w:ind w:right="188" w:hanging="252"/>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auto"/>
              <w:right w:val="single" w:sz="4" w:space="0" w:color="000000"/>
            </w:tcBorders>
            <w:shd w:val="clear" w:color="auto" w:fill="BEBEBE"/>
          </w:tcPr>
          <w:p w14:paraId="118B3F3B" w14:textId="5BE69CEB" w:rsidR="00985855" w:rsidRPr="00E16E3E" w:rsidRDefault="00E374A9" w:rsidP="00E374A9">
            <w:pPr>
              <w:kinsoku w:val="0"/>
              <w:overflowPunct w:val="0"/>
              <w:autoSpaceDE w:val="0"/>
              <w:autoSpaceDN w:val="0"/>
              <w:adjustRightInd w:val="0"/>
              <w:spacing w:after="0" w:line="240" w:lineRule="auto"/>
              <w:ind w:right="150"/>
              <w:rPr>
                <w:rFonts w:cs="Kalinga"/>
                <w:b/>
                <w:bCs/>
                <w:sz w:val="18"/>
                <w:szCs w:val="18"/>
              </w:rPr>
            </w:pPr>
            <w:r w:rsidRPr="00E16E3E">
              <w:rPr>
                <w:rFonts w:cs="Kalinga"/>
                <w:b/>
                <w:bCs/>
                <w:sz w:val="18"/>
                <w:szCs w:val="18"/>
              </w:rPr>
              <w:t xml:space="preserve"> </w:t>
            </w:r>
            <w:r w:rsidR="001C5B7B" w:rsidRPr="00E16E3E">
              <w:rPr>
                <w:rFonts w:cs="Kalinga"/>
                <w:b/>
                <w:bCs/>
                <w:sz w:val="18"/>
                <w:szCs w:val="18"/>
              </w:rPr>
              <w:t>4.</w:t>
            </w:r>
            <w:r w:rsidR="00985855" w:rsidRPr="00E16E3E">
              <w:rPr>
                <w:rFonts w:cs="Kalinga"/>
                <w:b/>
                <w:bCs/>
                <w:sz w:val="18"/>
                <w:szCs w:val="18"/>
              </w:rPr>
              <w:t xml:space="preserve"> Charitable Solicitation</w:t>
            </w:r>
            <w:r w:rsidR="00D4663F" w:rsidRPr="00E16E3E">
              <w:rPr>
                <w:rFonts w:cs="Kalinga"/>
                <w:b/>
                <w:bCs/>
                <w:sz w:val="18"/>
                <w:szCs w:val="18"/>
              </w:rPr>
              <w:t>s</w:t>
            </w:r>
            <w:r w:rsidR="001C5B7B" w:rsidRPr="00E16E3E">
              <w:rPr>
                <w:rFonts w:cs="Kalinga"/>
                <w:b/>
                <w:bCs/>
                <w:sz w:val="18"/>
                <w:szCs w:val="18"/>
              </w:rPr>
              <w:t xml:space="preserve"> </w:t>
            </w:r>
          </w:p>
        </w:tc>
        <w:tc>
          <w:tcPr>
            <w:tcW w:w="8064" w:type="dxa"/>
            <w:tcBorders>
              <w:top w:val="single" w:sz="4" w:space="0" w:color="000000"/>
              <w:left w:val="single" w:sz="4" w:space="0" w:color="000000"/>
              <w:bottom w:val="single" w:sz="4" w:space="0" w:color="auto"/>
              <w:right w:val="single" w:sz="4" w:space="0" w:color="000000"/>
            </w:tcBorders>
          </w:tcPr>
          <w:p w14:paraId="26056C43" w14:textId="28CB4143" w:rsidR="00985855" w:rsidRPr="00E16E3E" w:rsidRDefault="005860B4" w:rsidP="001C5B7B">
            <w:pPr>
              <w:numPr>
                <w:ilvl w:val="0"/>
                <w:numId w:val="20"/>
              </w:numPr>
              <w:tabs>
                <w:tab w:val="left" w:pos="354"/>
              </w:tabs>
              <w:kinsoku w:val="0"/>
              <w:overflowPunct w:val="0"/>
              <w:autoSpaceDE w:val="0"/>
              <w:autoSpaceDN w:val="0"/>
              <w:adjustRightInd w:val="0"/>
              <w:spacing w:after="0" w:line="240" w:lineRule="auto"/>
              <w:ind w:right="146"/>
              <w:rPr>
                <w:rFonts w:cs="Kalinga"/>
                <w:iCs/>
                <w:sz w:val="16"/>
                <w:szCs w:val="16"/>
              </w:rPr>
            </w:pPr>
            <w:r w:rsidRPr="00E16E3E">
              <w:rPr>
                <w:rFonts w:cs="Kalinga"/>
                <w:sz w:val="16"/>
                <w:szCs w:val="16"/>
              </w:rPr>
              <w:t>This PTA</w:t>
            </w:r>
            <w:r w:rsidR="00985855" w:rsidRPr="00E16E3E">
              <w:rPr>
                <w:rFonts w:cs="Kalinga"/>
                <w:sz w:val="16"/>
                <w:szCs w:val="16"/>
              </w:rPr>
              <w:t xml:space="preserve"> </w:t>
            </w:r>
            <w:r w:rsidR="000D0A7F" w:rsidRPr="00E16E3E">
              <w:rPr>
                <w:rFonts w:cs="Kalinga"/>
                <w:iCs/>
                <w:sz w:val="16"/>
                <w:szCs w:val="16"/>
              </w:rPr>
              <w:t>is registered under the Charitable Solicitations Act, registration number</w:t>
            </w:r>
            <w:r w:rsidR="000D0A7F" w:rsidRPr="004340D9">
              <w:rPr>
                <w:rFonts w:cs="Kalinga"/>
                <w:sz w:val="16"/>
                <w:szCs w:val="16"/>
              </w:rPr>
              <w:t xml:space="preserve"> </w:t>
            </w:r>
            <w:r w:rsidR="00815006" w:rsidRPr="00815006">
              <w:rPr>
                <w:rFonts w:cs="Kalinga"/>
                <w:color w:val="FF0000"/>
                <w:sz w:val="16"/>
                <w:szCs w:val="16"/>
              </w:rPr>
              <w:t>110</w:t>
            </w:r>
            <w:r w:rsidR="004340D9" w:rsidRPr="00815006">
              <w:rPr>
                <w:rFonts w:cs="Kalinga"/>
                <w:color w:val="FF0000"/>
                <w:sz w:val="16"/>
                <w:szCs w:val="16"/>
              </w:rPr>
              <w:t>4688</w:t>
            </w:r>
            <w:r w:rsidR="004340D9">
              <w:rPr>
                <w:rFonts w:cs="Kalinga"/>
                <w:i/>
                <w:iCs/>
                <w:color w:val="FF0000"/>
                <w:sz w:val="16"/>
                <w:szCs w:val="16"/>
              </w:rPr>
              <w:t xml:space="preserve">. </w:t>
            </w:r>
            <w:r w:rsidR="000D0A7F" w:rsidRPr="00E16E3E">
              <w:rPr>
                <w:rFonts w:cs="Kalinga"/>
                <w:iCs/>
                <w:sz w:val="16"/>
                <w:szCs w:val="16"/>
              </w:rPr>
              <w:t xml:space="preserve"> </w:t>
            </w:r>
            <w:r w:rsidR="00D3234C" w:rsidRPr="00E16E3E">
              <w:rPr>
                <w:rFonts w:cs="Kalinga"/>
                <w:iCs/>
                <w:sz w:val="16"/>
                <w:szCs w:val="16"/>
              </w:rPr>
              <w:t xml:space="preserve">The treasurer is responsible for filing the annual registration by May 31 to avoid penalties. </w:t>
            </w:r>
          </w:p>
        </w:tc>
        <w:tc>
          <w:tcPr>
            <w:tcW w:w="36" w:type="dxa"/>
            <w:vMerge/>
            <w:tcBorders>
              <w:top w:val="none" w:sz="6" w:space="0" w:color="auto"/>
              <w:left w:val="single" w:sz="4" w:space="0" w:color="000000"/>
              <w:bottom w:val="none" w:sz="6" w:space="0" w:color="auto"/>
              <w:right w:val="none" w:sz="6" w:space="0" w:color="auto"/>
            </w:tcBorders>
          </w:tcPr>
          <w:p w14:paraId="3917182A" w14:textId="77777777" w:rsidR="00985855" w:rsidRPr="003D21CC" w:rsidRDefault="00985855" w:rsidP="00985855">
            <w:pPr>
              <w:numPr>
                <w:ilvl w:val="0"/>
                <w:numId w:val="20"/>
              </w:numPr>
              <w:tabs>
                <w:tab w:val="left" w:pos="354"/>
              </w:tabs>
              <w:kinsoku w:val="0"/>
              <w:overflowPunct w:val="0"/>
              <w:autoSpaceDE w:val="0"/>
              <w:autoSpaceDN w:val="0"/>
              <w:adjustRightInd w:val="0"/>
              <w:spacing w:after="0" w:line="240" w:lineRule="auto"/>
              <w:ind w:right="507"/>
              <w:rPr>
                <w:rFonts w:ascii="Times New Roman" w:hAnsi="Times New Roman" w:cs="Times New Roman"/>
                <w:sz w:val="24"/>
                <w:szCs w:val="24"/>
              </w:rPr>
            </w:pPr>
          </w:p>
        </w:tc>
      </w:tr>
      <w:tr w:rsidR="001C5B7B" w:rsidRPr="003D21CC" w14:paraId="6BAF97EB" w14:textId="77777777" w:rsidTr="00FF3EDF">
        <w:trPr>
          <w:trHeight w:hRule="exact" w:val="640"/>
        </w:trPr>
        <w:tc>
          <w:tcPr>
            <w:tcW w:w="25" w:type="dxa"/>
            <w:vMerge/>
            <w:tcBorders>
              <w:top w:val="none" w:sz="6" w:space="0" w:color="auto"/>
              <w:left w:val="none" w:sz="6" w:space="0" w:color="auto"/>
              <w:bottom w:val="none" w:sz="6" w:space="0" w:color="auto"/>
              <w:right w:val="single" w:sz="4" w:space="0" w:color="000000"/>
            </w:tcBorders>
          </w:tcPr>
          <w:p w14:paraId="0CA284B2" w14:textId="77777777" w:rsidR="001C5B7B" w:rsidRPr="003D21CC" w:rsidRDefault="001C5B7B" w:rsidP="00985855">
            <w:pPr>
              <w:numPr>
                <w:ilvl w:val="0"/>
                <w:numId w:val="21"/>
              </w:numPr>
              <w:tabs>
                <w:tab w:val="left" w:pos="400"/>
              </w:tabs>
              <w:kinsoku w:val="0"/>
              <w:overflowPunct w:val="0"/>
              <w:autoSpaceDE w:val="0"/>
              <w:autoSpaceDN w:val="0"/>
              <w:adjustRightInd w:val="0"/>
              <w:spacing w:after="0" w:line="240" w:lineRule="auto"/>
              <w:ind w:right="188" w:hanging="252"/>
              <w:rPr>
                <w:rFonts w:ascii="Times New Roman" w:hAnsi="Times New Roman" w:cs="Times New Roman"/>
                <w:sz w:val="24"/>
                <w:szCs w:val="24"/>
              </w:rPr>
            </w:pPr>
          </w:p>
        </w:tc>
        <w:tc>
          <w:tcPr>
            <w:tcW w:w="2515" w:type="dxa"/>
            <w:tcBorders>
              <w:top w:val="single" w:sz="4" w:space="0" w:color="auto"/>
              <w:left w:val="single" w:sz="4" w:space="0" w:color="000000"/>
              <w:bottom w:val="single" w:sz="4" w:space="0" w:color="000000"/>
              <w:right w:val="single" w:sz="4" w:space="0" w:color="000000"/>
            </w:tcBorders>
            <w:shd w:val="clear" w:color="auto" w:fill="BEBEBE"/>
          </w:tcPr>
          <w:p w14:paraId="51C946CD" w14:textId="12F94143" w:rsidR="001C5B7B" w:rsidRPr="00E16E3E" w:rsidRDefault="00E374A9" w:rsidP="00E374A9">
            <w:pPr>
              <w:kinsoku w:val="0"/>
              <w:overflowPunct w:val="0"/>
              <w:autoSpaceDE w:val="0"/>
              <w:autoSpaceDN w:val="0"/>
              <w:adjustRightInd w:val="0"/>
              <w:spacing w:after="0" w:line="240" w:lineRule="auto"/>
              <w:ind w:right="150"/>
              <w:rPr>
                <w:rFonts w:cs="Kalinga"/>
                <w:b/>
                <w:bCs/>
                <w:sz w:val="18"/>
                <w:szCs w:val="18"/>
              </w:rPr>
            </w:pPr>
            <w:r w:rsidRPr="00E16E3E">
              <w:rPr>
                <w:rFonts w:cs="Kalinga"/>
                <w:b/>
                <w:bCs/>
                <w:sz w:val="18"/>
                <w:szCs w:val="18"/>
              </w:rPr>
              <w:t xml:space="preserve"> </w:t>
            </w:r>
            <w:r w:rsidR="001C5B7B" w:rsidRPr="00E16E3E">
              <w:rPr>
                <w:rFonts w:cs="Kalinga"/>
                <w:b/>
                <w:bCs/>
                <w:sz w:val="18"/>
                <w:szCs w:val="18"/>
              </w:rPr>
              <w:t xml:space="preserve">5. </w:t>
            </w:r>
            <w:r w:rsidR="008F215E" w:rsidRPr="00E16E3E">
              <w:rPr>
                <w:rFonts w:cs="Kalinga"/>
                <w:b/>
                <w:bCs/>
                <w:sz w:val="18"/>
                <w:szCs w:val="18"/>
              </w:rPr>
              <w:t xml:space="preserve">Tax-exempt </w:t>
            </w:r>
            <w:r w:rsidR="001C5B7B" w:rsidRPr="00E16E3E">
              <w:rPr>
                <w:rFonts w:cs="Kalinga"/>
                <w:b/>
                <w:bCs/>
                <w:sz w:val="18"/>
                <w:szCs w:val="18"/>
              </w:rPr>
              <w:t>Status</w:t>
            </w:r>
          </w:p>
        </w:tc>
        <w:tc>
          <w:tcPr>
            <w:tcW w:w="8064" w:type="dxa"/>
            <w:tcBorders>
              <w:top w:val="single" w:sz="4" w:space="0" w:color="auto"/>
              <w:left w:val="single" w:sz="4" w:space="0" w:color="000000"/>
              <w:bottom w:val="single" w:sz="4" w:space="0" w:color="000000"/>
              <w:right w:val="single" w:sz="4" w:space="0" w:color="000000"/>
            </w:tcBorders>
          </w:tcPr>
          <w:p w14:paraId="31AE11C5" w14:textId="1D20DE5E" w:rsidR="001C5B7B" w:rsidRPr="00E16E3E" w:rsidRDefault="001C5B7B" w:rsidP="001C5B7B">
            <w:pPr>
              <w:numPr>
                <w:ilvl w:val="0"/>
                <w:numId w:val="23"/>
              </w:numPr>
              <w:tabs>
                <w:tab w:val="left" w:pos="354"/>
              </w:tabs>
              <w:kinsoku w:val="0"/>
              <w:overflowPunct w:val="0"/>
              <w:autoSpaceDE w:val="0"/>
              <w:autoSpaceDN w:val="0"/>
              <w:adjustRightInd w:val="0"/>
              <w:spacing w:after="0" w:line="240" w:lineRule="auto"/>
              <w:ind w:right="146"/>
              <w:rPr>
                <w:rFonts w:cs="Kalinga"/>
                <w:sz w:val="16"/>
                <w:szCs w:val="16"/>
              </w:rPr>
            </w:pPr>
            <w:r w:rsidRPr="00E16E3E">
              <w:rPr>
                <w:rFonts w:cs="Kalinga"/>
                <w:sz w:val="16"/>
                <w:szCs w:val="16"/>
              </w:rPr>
              <w:t xml:space="preserve">This PTA </w:t>
            </w:r>
            <w:r w:rsidR="00330370" w:rsidRPr="00E16E3E">
              <w:rPr>
                <w:rFonts w:cs="Kalinga"/>
                <w:sz w:val="16"/>
                <w:szCs w:val="16"/>
              </w:rPr>
              <w:t>was granted</w:t>
            </w:r>
            <w:r w:rsidRPr="00E16E3E">
              <w:rPr>
                <w:rFonts w:cs="Kalinga"/>
                <w:sz w:val="16"/>
                <w:szCs w:val="16"/>
              </w:rPr>
              <w:t xml:space="preserve"> tax exempt status under section</w:t>
            </w:r>
            <w:r w:rsidR="008F215E" w:rsidRPr="00E16E3E">
              <w:rPr>
                <w:rFonts w:cs="Kalinga"/>
                <w:sz w:val="16"/>
                <w:szCs w:val="16"/>
              </w:rPr>
              <w:t xml:space="preserve"> </w:t>
            </w:r>
            <w:r w:rsidR="00974021" w:rsidRPr="004340D9">
              <w:rPr>
                <w:rFonts w:cs="Kalinga"/>
                <w:iCs/>
                <w:sz w:val="16"/>
                <w:szCs w:val="16"/>
              </w:rPr>
              <w:t>501(c)(3)</w:t>
            </w:r>
            <w:r w:rsidR="00974021" w:rsidRPr="004340D9">
              <w:rPr>
                <w:rFonts w:cs="Kalinga"/>
                <w:i/>
                <w:sz w:val="16"/>
                <w:szCs w:val="16"/>
              </w:rPr>
              <w:t xml:space="preserve"> </w:t>
            </w:r>
            <w:r w:rsidRPr="00E16E3E">
              <w:rPr>
                <w:rFonts w:cs="Kalinga"/>
                <w:sz w:val="16"/>
                <w:szCs w:val="16"/>
              </w:rPr>
              <w:t xml:space="preserve">of the Internal Revenue Code on </w:t>
            </w:r>
            <w:r w:rsidR="004340D9" w:rsidRPr="004340D9">
              <w:rPr>
                <w:rFonts w:cs="Kalinga"/>
                <w:iCs/>
                <w:sz w:val="16"/>
                <w:szCs w:val="16"/>
              </w:rPr>
              <w:t xml:space="preserve">October </w:t>
            </w:r>
            <w:r w:rsidR="00815006">
              <w:rPr>
                <w:rFonts w:cs="Kalinga"/>
                <w:iCs/>
                <w:sz w:val="16"/>
                <w:szCs w:val="16"/>
              </w:rPr>
              <w:t xml:space="preserve">1, </w:t>
            </w:r>
            <w:r w:rsidR="004340D9" w:rsidRPr="004340D9">
              <w:rPr>
                <w:rFonts w:cs="Kalinga"/>
                <w:iCs/>
                <w:sz w:val="16"/>
                <w:szCs w:val="16"/>
              </w:rPr>
              <w:t>1</w:t>
            </w:r>
            <w:r w:rsidR="00815006">
              <w:rPr>
                <w:rFonts w:cs="Kalinga"/>
                <w:iCs/>
                <w:sz w:val="16"/>
                <w:szCs w:val="16"/>
              </w:rPr>
              <w:t>9</w:t>
            </w:r>
            <w:r w:rsidR="004340D9" w:rsidRPr="004340D9">
              <w:rPr>
                <w:rFonts w:cs="Kalinga"/>
                <w:iCs/>
                <w:sz w:val="16"/>
                <w:szCs w:val="16"/>
              </w:rPr>
              <w:t>74.</w:t>
            </w:r>
            <w:r w:rsidR="004340D9" w:rsidRPr="004340D9">
              <w:rPr>
                <w:rFonts w:cs="Kalinga"/>
                <w:i/>
                <w:sz w:val="16"/>
                <w:szCs w:val="16"/>
              </w:rPr>
              <w:t xml:space="preserve"> </w:t>
            </w:r>
            <w:r w:rsidR="00A047A0" w:rsidRPr="004340D9">
              <w:rPr>
                <w:rFonts w:cs="Kalinga"/>
                <w:i/>
                <w:sz w:val="16"/>
                <w:szCs w:val="16"/>
              </w:rPr>
              <w:t xml:space="preserve"> </w:t>
            </w:r>
            <w:r w:rsidRPr="00E16E3E">
              <w:rPr>
                <w:rFonts w:cs="Kalinga"/>
                <w:sz w:val="16"/>
                <w:szCs w:val="16"/>
              </w:rPr>
              <w:t xml:space="preserve">A copy of the letter of determination is filed in the legal </w:t>
            </w:r>
            <w:proofErr w:type="gramStart"/>
            <w:r w:rsidRPr="00E16E3E">
              <w:rPr>
                <w:rFonts w:cs="Kalinga"/>
                <w:sz w:val="16"/>
                <w:szCs w:val="16"/>
              </w:rPr>
              <w:t>documents</w:t>
            </w:r>
            <w:proofErr w:type="gramEnd"/>
            <w:r w:rsidRPr="00E16E3E">
              <w:rPr>
                <w:rFonts w:cs="Kalinga"/>
                <w:sz w:val="16"/>
                <w:szCs w:val="16"/>
              </w:rPr>
              <w:t xml:space="preserve"> notebook maintained by the </w:t>
            </w:r>
            <w:r w:rsidR="004340D9">
              <w:rPr>
                <w:rFonts w:cs="Kalinga"/>
                <w:sz w:val="16"/>
                <w:szCs w:val="16"/>
              </w:rPr>
              <w:t xml:space="preserve">treasurer.  </w:t>
            </w:r>
            <w:r w:rsidRPr="00E16E3E">
              <w:rPr>
                <w:rFonts w:cs="Kalinga"/>
                <w:sz w:val="16"/>
                <w:szCs w:val="16"/>
              </w:rPr>
              <w:t xml:space="preserve">  </w:t>
            </w:r>
          </w:p>
          <w:p w14:paraId="4136BC8F" w14:textId="77777777" w:rsidR="001C5B7B" w:rsidRPr="00E16E3E" w:rsidRDefault="001C5B7B" w:rsidP="00D92407">
            <w:pPr>
              <w:tabs>
                <w:tab w:val="left" w:pos="354"/>
              </w:tabs>
              <w:kinsoku w:val="0"/>
              <w:overflowPunct w:val="0"/>
              <w:autoSpaceDE w:val="0"/>
              <w:autoSpaceDN w:val="0"/>
              <w:adjustRightInd w:val="0"/>
              <w:spacing w:after="0" w:line="240" w:lineRule="auto"/>
              <w:ind w:right="146"/>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6BEC84CD" w14:textId="77777777" w:rsidR="001C5B7B" w:rsidRPr="003D21CC" w:rsidRDefault="001C5B7B" w:rsidP="00985855">
            <w:pPr>
              <w:numPr>
                <w:ilvl w:val="0"/>
                <w:numId w:val="20"/>
              </w:numPr>
              <w:tabs>
                <w:tab w:val="left" w:pos="354"/>
              </w:tabs>
              <w:kinsoku w:val="0"/>
              <w:overflowPunct w:val="0"/>
              <w:autoSpaceDE w:val="0"/>
              <w:autoSpaceDN w:val="0"/>
              <w:adjustRightInd w:val="0"/>
              <w:spacing w:after="0" w:line="240" w:lineRule="auto"/>
              <w:ind w:right="507"/>
              <w:rPr>
                <w:rFonts w:ascii="Times New Roman" w:hAnsi="Times New Roman" w:cs="Times New Roman"/>
                <w:sz w:val="24"/>
                <w:szCs w:val="24"/>
              </w:rPr>
            </w:pPr>
          </w:p>
        </w:tc>
      </w:tr>
      <w:tr w:rsidR="00985855" w:rsidRPr="003D21CC" w14:paraId="1E4E77F8" w14:textId="77777777" w:rsidTr="00FF3EDF">
        <w:trPr>
          <w:trHeight w:hRule="exact" w:val="802"/>
        </w:trPr>
        <w:tc>
          <w:tcPr>
            <w:tcW w:w="25" w:type="dxa"/>
            <w:vMerge/>
            <w:tcBorders>
              <w:top w:val="none" w:sz="6" w:space="0" w:color="auto"/>
              <w:left w:val="none" w:sz="6" w:space="0" w:color="auto"/>
              <w:bottom w:val="none" w:sz="6" w:space="0" w:color="auto"/>
              <w:right w:val="single" w:sz="4" w:space="0" w:color="000000"/>
            </w:tcBorders>
          </w:tcPr>
          <w:p w14:paraId="4A63FE7E" w14:textId="77777777" w:rsidR="00985855" w:rsidRPr="003D21CC" w:rsidRDefault="00985855" w:rsidP="00985855">
            <w:pPr>
              <w:numPr>
                <w:ilvl w:val="0"/>
                <w:numId w:val="20"/>
              </w:numPr>
              <w:tabs>
                <w:tab w:val="left" w:pos="354"/>
              </w:tabs>
              <w:kinsoku w:val="0"/>
              <w:overflowPunct w:val="0"/>
              <w:autoSpaceDE w:val="0"/>
              <w:autoSpaceDN w:val="0"/>
              <w:adjustRightInd w:val="0"/>
              <w:spacing w:after="0" w:line="240" w:lineRule="auto"/>
              <w:ind w:right="50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92705CE" w14:textId="0B521637"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1C5B7B" w:rsidRPr="00E16E3E">
              <w:rPr>
                <w:rFonts w:cs="Kalinga"/>
                <w:b/>
                <w:bCs/>
                <w:sz w:val="18"/>
                <w:szCs w:val="18"/>
              </w:rPr>
              <w:t>6</w:t>
            </w:r>
            <w:r w:rsidR="00985855" w:rsidRPr="00E16E3E">
              <w:rPr>
                <w:rFonts w:cs="Kalinga"/>
                <w:b/>
                <w:bCs/>
                <w:sz w:val="18"/>
                <w:szCs w:val="18"/>
              </w:rPr>
              <w:t xml:space="preserve">. IRS </w:t>
            </w:r>
            <w:r w:rsidR="00E45D23" w:rsidRPr="00E16E3E">
              <w:rPr>
                <w:rFonts w:cs="Kalinga"/>
                <w:b/>
                <w:bCs/>
                <w:sz w:val="18"/>
                <w:szCs w:val="18"/>
              </w:rPr>
              <w:t>Filing</w:t>
            </w:r>
          </w:p>
        </w:tc>
        <w:tc>
          <w:tcPr>
            <w:tcW w:w="8064" w:type="dxa"/>
            <w:tcBorders>
              <w:top w:val="single" w:sz="4" w:space="0" w:color="000000"/>
              <w:left w:val="single" w:sz="4" w:space="0" w:color="000000"/>
              <w:bottom w:val="single" w:sz="4" w:space="0" w:color="000000"/>
              <w:right w:val="single" w:sz="4" w:space="0" w:color="000000"/>
            </w:tcBorders>
          </w:tcPr>
          <w:p w14:paraId="6916AE76" w14:textId="4D4CE234" w:rsidR="00BA2615" w:rsidRPr="00E16E3E" w:rsidRDefault="00BA2615" w:rsidP="00BA2615">
            <w:pPr>
              <w:numPr>
                <w:ilvl w:val="0"/>
                <w:numId w:val="19"/>
              </w:numPr>
              <w:tabs>
                <w:tab w:val="left" w:pos="354"/>
              </w:tabs>
              <w:kinsoku w:val="0"/>
              <w:overflowPunct w:val="0"/>
              <w:autoSpaceDE w:val="0"/>
              <w:autoSpaceDN w:val="0"/>
              <w:adjustRightInd w:val="0"/>
              <w:spacing w:after="0" w:line="240" w:lineRule="auto"/>
              <w:ind w:right="238"/>
              <w:jc w:val="both"/>
              <w:rPr>
                <w:rFonts w:cs="Kalinga"/>
                <w:sz w:val="16"/>
                <w:szCs w:val="16"/>
              </w:rPr>
            </w:pPr>
            <w:r w:rsidRPr="00E16E3E">
              <w:rPr>
                <w:rFonts w:cs="Kalinga"/>
                <w:iCs/>
                <w:sz w:val="16"/>
                <w:szCs w:val="16"/>
              </w:rPr>
              <w:t xml:space="preserve">The treasurer is responsible for filing the </w:t>
            </w:r>
            <w:r w:rsidR="0047292B" w:rsidRPr="0047292B">
              <w:rPr>
                <w:rFonts w:cs="Kalinga"/>
                <w:iCs/>
                <w:color w:val="C00000"/>
                <w:sz w:val="16"/>
                <w:szCs w:val="16"/>
              </w:rPr>
              <w:t xml:space="preserve">990-N or </w:t>
            </w:r>
            <w:r w:rsidR="0047292B">
              <w:rPr>
                <w:rFonts w:cs="Kalinga"/>
                <w:iCs/>
                <w:sz w:val="16"/>
                <w:szCs w:val="16"/>
              </w:rPr>
              <w:t>appropriate federal informational</w:t>
            </w:r>
            <w:r w:rsidRPr="00E16E3E">
              <w:rPr>
                <w:rFonts w:cs="Kalinga"/>
                <w:iCs/>
                <w:sz w:val="16"/>
                <w:szCs w:val="16"/>
              </w:rPr>
              <w:t xml:space="preserve"> return prior to </w:t>
            </w:r>
            <w:r w:rsidR="00365F62" w:rsidRPr="00E16E3E">
              <w:rPr>
                <w:rFonts w:cs="Kalinga"/>
                <w:iCs/>
                <w:sz w:val="16"/>
                <w:szCs w:val="16"/>
              </w:rPr>
              <w:t>November 15 and</w:t>
            </w:r>
            <w:r w:rsidRPr="00E16E3E">
              <w:rPr>
                <w:rFonts w:cs="Kalinga"/>
                <w:iCs/>
                <w:sz w:val="16"/>
                <w:szCs w:val="16"/>
              </w:rPr>
              <w:t xml:space="preserve"> providing a copy to the board of directors no later than November 1. Copies of the current and past years’ returns are </w:t>
            </w:r>
            <w:r w:rsidR="00365F62" w:rsidRPr="00E16E3E">
              <w:rPr>
                <w:rFonts w:cs="Kalinga"/>
                <w:iCs/>
                <w:sz w:val="16"/>
                <w:szCs w:val="16"/>
              </w:rPr>
              <w:t xml:space="preserve">kept </w:t>
            </w:r>
            <w:r w:rsidRPr="00E16E3E">
              <w:rPr>
                <w:rFonts w:cs="Kalinga"/>
                <w:iCs/>
                <w:sz w:val="16"/>
                <w:szCs w:val="16"/>
              </w:rPr>
              <w:t xml:space="preserve">in the legal </w:t>
            </w:r>
            <w:proofErr w:type="gramStart"/>
            <w:r w:rsidRPr="00E16E3E">
              <w:rPr>
                <w:rFonts w:cs="Kalinga"/>
                <w:iCs/>
                <w:sz w:val="16"/>
                <w:szCs w:val="16"/>
              </w:rPr>
              <w:t>documents</w:t>
            </w:r>
            <w:proofErr w:type="gramEnd"/>
            <w:r w:rsidRPr="00E16E3E">
              <w:rPr>
                <w:rFonts w:cs="Kalinga"/>
                <w:iCs/>
                <w:sz w:val="16"/>
                <w:szCs w:val="16"/>
              </w:rPr>
              <w:t xml:space="preserve"> notebook maintained by the </w:t>
            </w:r>
            <w:r w:rsidR="0047292B">
              <w:rPr>
                <w:rFonts w:cs="Kalinga"/>
                <w:iCs/>
                <w:sz w:val="16"/>
                <w:szCs w:val="16"/>
              </w:rPr>
              <w:t>Treasurer</w:t>
            </w:r>
            <w:r w:rsidRPr="00E16E3E">
              <w:rPr>
                <w:rFonts w:cs="Kalinga"/>
                <w:iCs/>
                <w:sz w:val="16"/>
                <w:szCs w:val="16"/>
              </w:rPr>
              <w:t xml:space="preserve">. </w:t>
            </w:r>
          </w:p>
          <w:p w14:paraId="262FE42C" w14:textId="77777777" w:rsidR="00985855" w:rsidRPr="00E16E3E" w:rsidRDefault="00985855" w:rsidP="00BA2615">
            <w:pPr>
              <w:tabs>
                <w:tab w:val="left" w:pos="354"/>
              </w:tabs>
              <w:kinsoku w:val="0"/>
              <w:overflowPunct w:val="0"/>
              <w:autoSpaceDE w:val="0"/>
              <w:autoSpaceDN w:val="0"/>
              <w:adjustRightInd w:val="0"/>
              <w:spacing w:after="0" w:line="240" w:lineRule="auto"/>
              <w:ind w:left="102" w:right="238"/>
              <w:jc w:val="both"/>
              <w:rPr>
                <w:rFonts w:cs="Kalinga"/>
                <w:sz w:val="16"/>
                <w:szCs w:val="16"/>
              </w:rPr>
            </w:pPr>
          </w:p>
          <w:p w14:paraId="165136C4" w14:textId="77777777" w:rsidR="00BA2615" w:rsidRPr="00E16E3E" w:rsidRDefault="00BA2615" w:rsidP="00BA2615">
            <w:pPr>
              <w:tabs>
                <w:tab w:val="left" w:pos="354"/>
              </w:tabs>
              <w:kinsoku w:val="0"/>
              <w:overflowPunct w:val="0"/>
              <w:autoSpaceDE w:val="0"/>
              <w:autoSpaceDN w:val="0"/>
              <w:adjustRightInd w:val="0"/>
              <w:spacing w:after="0" w:line="240" w:lineRule="auto"/>
              <w:ind w:left="102" w:right="238"/>
              <w:jc w:val="both"/>
              <w:rPr>
                <w:rFonts w:cs="Kalinga"/>
                <w:sz w:val="16"/>
                <w:szCs w:val="16"/>
              </w:rPr>
            </w:pPr>
          </w:p>
          <w:p w14:paraId="44AEBB52" w14:textId="77777777" w:rsidR="00BA2615" w:rsidRPr="00E16E3E" w:rsidRDefault="00BA2615" w:rsidP="00BA2615">
            <w:pPr>
              <w:tabs>
                <w:tab w:val="left" w:pos="354"/>
              </w:tabs>
              <w:kinsoku w:val="0"/>
              <w:overflowPunct w:val="0"/>
              <w:autoSpaceDE w:val="0"/>
              <w:autoSpaceDN w:val="0"/>
              <w:adjustRightInd w:val="0"/>
              <w:spacing w:after="0" w:line="240" w:lineRule="auto"/>
              <w:ind w:left="102" w:right="238"/>
              <w:jc w:val="both"/>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7E550284" w14:textId="77777777" w:rsidR="00985855" w:rsidRPr="003D21CC" w:rsidRDefault="0098585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r>
      <w:tr w:rsidR="00BA2615" w:rsidRPr="003D21CC" w14:paraId="4F666C0D" w14:textId="77777777" w:rsidTr="00FF3EDF">
        <w:trPr>
          <w:trHeight w:hRule="exact" w:val="640"/>
        </w:trPr>
        <w:tc>
          <w:tcPr>
            <w:tcW w:w="25" w:type="dxa"/>
            <w:vMerge/>
            <w:tcBorders>
              <w:top w:val="none" w:sz="6" w:space="0" w:color="auto"/>
              <w:left w:val="none" w:sz="6" w:space="0" w:color="auto"/>
              <w:bottom w:val="none" w:sz="6" w:space="0" w:color="auto"/>
              <w:right w:val="single" w:sz="4" w:space="0" w:color="000000"/>
            </w:tcBorders>
          </w:tcPr>
          <w:p w14:paraId="435D1BDE"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602E505" w14:textId="134409B9" w:rsidR="00BA2615" w:rsidRPr="00E16E3E" w:rsidRDefault="00E374A9" w:rsidP="00E374A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BA2615" w:rsidRPr="00E16E3E">
              <w:rPr>
                <w:rFonts w:cs="Kalinga"/>
                <w:b/>
                <w:bCs/>
                <w:sz w:val="18"/>
                <w:szCs w:val="18"/>
              </w:rPr>
              <w:t>7. Registered Agent</w:t>
            </w:r>
          </w:p>
        </w:tc>
        <w:tc>
          <w:tcPr>
            <w:tcW w:w="8064" w:type="dxa"/>
            <w:tcBorders>
              <w:top w:val="single" w:sz="4" w:space="0" w:color="000000"/>
              <w:left w:val="single" w:sz="4" w:space="0" w:color="000000"/>
              <w:bottom w:val="single" w:sz="4" w:space="0" w:color="000000"/>
              <w:right w:val="single" w:sz="4" w:space="0" w:color="000000"/>
            </w:tcBorders>
          </w:tcPr>
          <w:p w14:paraId="1818D4B3" w14:textId="399C9CE6" w:rsidR="00BA2615" w:rsidRPr="0047292B" w:rsidRDefault="003D21CC" w:rsidP="00BA2615">
            <w:pPr>
              <w:numPr>
                <w:ilvl w:val="0"/>
                <w:numId w:val="18"/>
              </w:numPr>
              <w:tabs>
                <w:tab w:val="left" w:pos="354"/>
              </w:tabs>
              <w:kinsoku w:val="0"/>
              <w:overflowPunct w:val="0"/>
              <w:autoSpaceDE w:val="0"/>
              <w:autoSpaceDN w:val="0"/>
              <w:adjustRightInd w:val="0"/>
              <w:spacing w:after="0" w:line="240" w:lineRule="auto"/>
              <w:ind w:right="610"/>
              <w:rPr>
                <w:rFonts w:cs="Kalinga"/>
                <w:color w:val="C00000"/>
                <w:sz w:val="16"/>
                <w:szCs w:val="16"/>
              </w:rPr>
            </w:pPr>
            <w:r w:rsidRPr="00E16E3E">
              <w:rPr>
                <w:rFonts w:cs="Kalinga"/>
                <w:iCs/>
                <w:sz w:val="16"/>
                <w:szCs w:val="16"/>
              </w:rPr>
              <w:t xml:space="preserve">This </w:t>
            </w:r>
            <w:r w:rsidR="00BA2615" w:rsidRPr="00E16E3E">
              <w:rPr>
                <w:rFonts w:cs="Kalinga"/>
                <w:iCs/>
                <w:sz w:val="16"/>
                <w:szCs w:val="16"/>
              </w:rPr>
              <w:t xml:space="preserve">PTA has designated Washington State PTA as its registered agent </w:t>
            </w:r>
            <w:r w:rsidR="00BA2615" w:rsidRPr="0047292B">
              <w:rPr>
                <w:rFonts w:cs="Kalinga"/>
                <w:iCs/>
                <w:color w:val="C00000"/>
                <w:sz w:val="16"/>
                <w:szCs w:val="16"/>
              </w:rPr>
              <w:t>with the Washington Secretary of State’s office, the Washington Department of Revenue, and the Internal Revenue Service.</w:t>
            </w:r>
          </w:p>
          <w:p w14:paraId="0BA48F60" w14:textId="77777777" w:rsidR="00BA2615" w:rsidRPr="00E16E3E" w:rsidRDefault="00BA2615" w:rsidP="00BA2615">
            <w:pPr>
              <w:tabs>
                <w:tab w:val="left" w:pos="354"/>
              </w:tabs>
              <w:kinsoku w:val="0"/>
              <w:overflowPunct w:val="0"/>
              <w:autoSpaceDE w:val="0"/>
              <w:autoSpaceDN w:val="0"/>
              <w:adjustRightInd w:val="0"/>
              <w:spacing w:after="0" w:line="240" w:lineRule="auto"/>
              <w:ind w:left="354" w:right="610"/>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431D2021"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BA2615" w:rsidRPr="003D21CC" w14:paraId="0DA840FE" w14:textId="77777777" w:rsidTr="00C22F07">
        <w:trPr>
          <w:trHeight w:hRule="exact" w:val="1072"/>
        </w:trPr>
        <w:tc>
          <w:tcPr>
            <w:tcW w:w="25" w:type="dxa"/>
            <w:vMerge/>
            <w:tcBorders>
              <w:top w:val="none" w:sz="6" w:space="0" w:color="auto"/>
              <w:left w:val="none" w:sz="6" w:space="0" w:color="auto"/>
              <w:bottom w:val="none" w:sz="6" w:space="0" w:color="auto"/>
              <w:right w:val="single" w:sz="4" w:space="0" w:color="000000"/>
            </w:tcBorders>
          </w:tcPr>
          <w:p w14:paraId="274C154D"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CD9F800" w14:textId="3435BD39" w:rsidR="00BA2615" w:rsidRPr="00E16E3E" w:rsidRDefault="00E374A9" w:rsidP="00E374A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BA2615" w:rsidRPr="00E16E3E">
              <w:rPr>
                <w:rFonts w:cs="Kalinga"/>
                <w:b/>
                <w:bCs/>
                <w:sz w:val="18"/>
                <w:szCs w:val="18"/>
              </w:rPr>
              <w:t>8. Standards of Affiliation</w:t>
            </w:r>
          </w:p>
        </w:tc>
        <w:tc>
          <w:tcPr>
            <w:tcW w:w="8064" w:type="dxa"/>
            <w:tcBorders>
              <w:top w:val="single" w:sz="4" w:space="0" w:color="000000"/>
              <w:left w:val="single" w:sz="4" w:space="0" w:color="000000"/>
              <w:bottom w:val="single" w:sz="4" w:space="0" w:color="000000"/>
              <w:right w:val="single" w:sz="4" w:space="0" w:color="000000"/>
            </w:tcBorders>
          </w:tcPr>
          <w:p w14:paraId="2BECC394" w14:textId="77777777" w:rsidR="00BA2615" w:rsidRDefault="00BA2615" w:rsidP="00BA2615">
            <w:pPr>
              <w:numPr>
                <w:ilvl w:val="0"/>
                <w:numId w:val="18"/>
              </w:numPr>
              <w:tabs>
                <w:tab w:val="left" w:pos="354"/>
              </w:tabs>
              <w:kinsoku w:val="0"/>
              <w:overflowPunct w:val="0"/>
              <w:autoSpaceDE w:val="0"/>
              <w:autoSpaceDN w:val="0"/>
              <w:adjustRightInd w:val="0"/>
              <w:spacing w:after="0" w:line="240" w:lineRule="auto"/>
              <w:ind w:right="610"/>
              <w:rPr>
                <w:rFonts w:cs="Kalinga"/>
                <w:iCs/>
                <w:sz w:val="16"/>
                <w:szCs w:val="16"/>
              </w:rPr>
            </w:pPr>
            <w:r w:rsidRPr="00E16E3E">
              <w:rPr>
                <w:rFonts w:cs="Kalinga"/>
                <w:iCs/>
                <w:sz w:val="16"/>
                <w:szCs w:val="16"/>
              </w:rPr>
              <w:t xml:space="preserve">Per the Washington State PTA Uniform Bylaws, we will annually </w:t>
            </w:r>
            <w:r w:rsidR="00684553" w:rsidRPr="00E16E3E">
              <w:rPr>
                <w:rFonts w:cs="Kalinga"/>
                <w:iCs/>
                <w:sz w:val="16"/>
                <w:szCs w:val="16"/>
              </w:rPr>
              <w:t xml:space="preserve">complete </w:t>
            </w:r>
            <w:r w:rsidRPr="00E16E3E">
              <w:rPr>
                <w:rFonts w:cs="Kalinga"/>
                <w:iCs/>
                <w:sz w:val="16"/>
                <w:szCs w:val="16"/>
              </w:rPr>
              <w:t xml:space="preserve">the Washington State PTA Standards of Affiliation agreement in its entirety, and we agree to abide by all requirements and to uphold the ethics, policies, and principles of PTA. </w:t>
            </w:r>
          </w:p>
          <w:p w14:paraId="410BE759" w14:textId="4C877EBB" w:rsidR="00C22F07" w:rsidRPr="00E16E3E" w:rsidRDefault="00C22F07" w:rsidP="00BA2615">
            <w:pPr>
              <w:numPr>
                <w:ilvl w:val="0"/>
                <w:numId w:val="18"/>
              </w:numPr>
              <w:tabs>
                <w:tab w:val="left" w:pos="354"/>
              </w:tabs>
              <w:kinsoku w:val="0"/>
              <w:overflowPunct w:val="0"/>
              <w:autoSpaceDE w:val="0"/>
              <w:autoSpaceDN w:val="0"/>
              <w:adjustRightInd w:val="0"/>
              <w:spacing w:after="0" w:line="240" w:lineRule="auto"/>
              <w:ind w:right="610"/>
              <w:rPr>
                <w:rFonts w:cs="Kalinga"/>
                <w:iCs/>
                <w:sz w:val="16"/>
                <w:szCs w:val="16"/>
              </w:rPr>
            </w:pPr>
            <w:r w:rsidRPr="00C22F07">
              <w:rPr>
                <w:rFonts w:cs="Kalinga"/>
                <w:iCs/>
                <w:color w:val="C00000"/>
                <w:sz w:val="16"/>
                <w:szCs w:val="16"/>
              </w:rPr>
              <w:t xml:space="preserve">This PTA will review the WSPTA Standards of Affiliation yearly.  The President and Treasurer are responsible for completing this form annually.  </w:t>
            </w:r>
          </w:p>
        </w:tc>
        <w:tc>
          <w:tcPr>
            <w:tcW w:w="36" w:type="dxa"/>
            <w:vMerge/>
            <w:tcBorders>
              <w:top w:val="none" w:sz="6" w:space="0" w:color="auto"/>
              <w:left w:val="single" w:sz="4" w:space="0" w:color="000000"/>
              <w:bottom w:val="none" w:sz="6" w:space="0" w:color="auto"/>
              <w:right w:val="none" w:sz="6" w:space="0" w:color="auto"/>
            </w:tcBorders>
          </w:tcPr>
          <w:p w14:paraId="00B728E3"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985855" w:rsidRPr="003D21CC" w14:paraId="387F4D24" w14:textId="77777777" w:rsidTr="00FF3EDF">
        <w:trPr>
          <w:trHeight w:hRule="exact" w:val="1612"/>
        </w:trPr>
        <w:tc>
          <w:tcPr>
            <w:tcW w:w="25" w:type="dxa"/>
            <w:vMerge/>
            <w:tcBorders>
              <w:top w:val="none" w:sz="6" w:space="0" w:color="auto"/>
              <w:left w:val="none" w:sz="6" w:space="0" w:color="auto"/>
              <w:bottom w:val="none" w:sz="6" w:space="0" w:color="auto"/>
              <w:right w:val="single" w:sz="4" w:space="0" w:color="000000"/>
            </w:tcBorders>
          </w:tcPr>
          <w:p w14:paraId="0AD2106B" w14:textId="77777777" w:rsidR="00985855" w:rsidRPr="003D21CC" w:rsidRDefault="0098585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37CC8411" w14:textId="0CA90455" w:rsidR="00985855" w:rsidRPr="00E16E3E" w:rsidRDefault="00E374A9" w:rsidP="00E374A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BA2615" w:rsidRPr="00E16E3E">
              <w:rPr>
                <w:rFonts w:cs="Kalinga"/>
                <w:b/>
                <w:bCs/>
                <w:sz w:val="18"/>
                <w:szCs w:val="18"/>
              </w:rPr>
              <w:t>9</w:t>
            </w:r>
            <w:r w:rsidR="00985855" w:rsidRPr="00E16E3E">
              <w:rPr>
                <w:rFonts w:cs="Kalinga"/>
                <w:b/>
                <w:bCs/>
                <w:sz w:val="18"/>
                <w:szCs w:val="18"/>
              </w:rPr>
              <w:t>. Membership</w:t>
            </w:r>
          </w:p>
        </w:tc>
        <w:tc>
          <w:tcPr>
            <w:tcW w:w="8064" w:type="dxa"/>
            <w:tcBorders>
              <w:top w:val="single" w:sz="4" w:space="0" w:color="000000"/>
              <w:left w:val="single" w:sz="4" w:space="0" w:color="000000"/>
              <w:bottom w:val="single" w:sz="4" w:space="0" w:color="000000"/>
              <w:right w:val="single" w:sz="4" w:space="0" w:color="000000"/>
            </w:tcBorders>
          </w:tcPr>
          <w:p w14:paraId="3BF3624C" w14:textId="12BE72A2" w:rsidR="00491F23" w:rsidRPr="00891843" w:rsidRDefault="00491F23" w:rsidP="00491F23">
            <w:pPr>
              <w:numPr>
                <w:ilvl w:val="0"/>
                <w:numId w:val="18"/>
              </w:numPr>
              <w:tabs>
                <w:tab w:val="left" w:pos="354"/>
              </w:tabs>
              <w:kinsoku w:val="0"/>
              <w:overflowPunct w:val="0"/>
              <w:autoSpaceDE w:val="0"/>
              <w:autoSpaceDN w:val="0"/>
              <w:adjustRightInd w:val="0"/>
              <w:spacing w:after="0" w:line="240" w:lineRule="auto"/>
              <w:ind w:right="376"/>
              <w:rPr>
                <w:rFonts w:cs="Kalinga"/>
                <w:sz w:val="16"/>
                <w:szCs w:val="16"/>
              </w:rPr>
            </w:pPr>
            <w:r w:rsidRPr="00E16E3E">
              <w:rPr>
                <w:rFonts w:cs="Kalinga"/>
                <w:iCs/>
                <w:sz w:val="16"/>
                <w:szCs w:val="16"/>
              </w:rPr>
              <w:t xml:space="preserve">Membership in </w:t>
            </w:r>
            <w:r w:rsidR="00891843" w:rsidRPr="00891843">
              <w:rPr>
                <w:rFonts w:cs="Kalinga"/>
                <w:sz w:val="16"/>
                <w:szCs w:val="16"/>
              </w:rPr>
              <w:t>TCPTSA</w:t>
            </w:r>
            <w:r w:rsidR="00891843" w:rsidRPr="00891843">
              <w:rPr>
                <w:rFonts w:cs="Kalinga"/>
                <w:i/>
                <w:iCs/>
                <w:sz w:val="16"/>
                <w:szCs w:val="16"/>
              </w:rPr>
              <w:t xml:space="preserve"> </w:t>
            </w:r>
            <w:r w:rsidRPr="00E16E3E">
              <w:rPr>
                <w:rFonts w:cs="Kalinga"/>
                <w:iCs/>
                <w:sz w:val="16"/>
                <w:szCs w:val="16"/>
              </w:rPr>
              <w:t xml:space="preserve">shall be open to all people without discrimination. Membership is open to all parents, teachers, staff, grandparents, guardians, students, community members, and any other persons that support and encourage the purposes of PTA.  </w:t>
            </w:r>
          </w:p>
          <w:p w14:paraId="2F405E1C" w14:textId="453448CA" w:rsidR="00891843" w:rsidRPr="00891843" w:rsidRDefault="00891843" w:rsidP="00491F23">
            <w:pPr>
              <w:numPr>
                <w:ilvl w:val="0"/>
                <w:numId w:val="18"/>
              </w:numPr>
              <w:tabs>
                <w:tab w:val="left" w:pos="354"/>
              </w:tabs>
              <w:kinsoku w:val="0"/>
              <w:overflowPunct w:val="0"/>
              <w:autoSpaceDE w:val="0"/>
              <w:autoSpaceDN w:val="0"/>
              <w:adjustRightInd w:val="0"/>
              <w:spacing w:after="0" w:line="240" w:lineRule="auto"/>
              <w:ind w:right="376"/>
              <w:rPr>
                <w:rFonts w:cs="Kalinga"/>
                <w:sz w:val="16"/>
                <w:szCs w:val="16"/>
              </w:rPr>
            </w:pPr>
            <w:r>
              <w:rPr>
                <w:rFonts w:cs="Kalinga"/>
                <w:iCs/>
                <w:sz w:val="16"/>
                <w:szCs w:val="16"/>
              </w:rPr>
              <w:t>Each Tacoma Public School PTA or PTSA local unit belongs to the TCPTSA and are invited to Council General Membership Meetings.</w:t>
            </w:r>
          </w:p>
          <w:p w14:paraId="01D942CE" w14:textId="226DEF0B" w:rsidR="00891843" w:rsidRPr="00E16E3E" w:rsidRDefault="00891843" w:rsidP="00491F23">
            <w:pPr>
              <w:numPr>
                <w:ilvl w:val="0"/>
                <w:numId w:val="18"/>
              </w:numPr>
              <w:tabs>
                <w:tab w:val="left" w:pos="354"/>
              </w:tabs>
              <w:kinsoku w:val="0"/>
              <w:overflowPunct w:val="0"/>
              <w:autoSpaceDE w:val="0"/>
              <w:autoSpaceDN w:val="0"/>
              <w:adjustRightInd w:val="0"/>
              <w:spacing w:after="0" w:line="240" w:lineRule="auto"/>
              <w:ind w:right="376"/>
              <w:rPr>
                <w:rFonts w:cs="Kalinga"/>
                <w:sz w:val="16"/>
                <w:szCs w:val="16"/>
              </w:rPr>
            </w:pPr>
            <w:r>
              <w:rPr>
                <w:rFonts w:cs="Kalinga"/>
                <w:iCs/>
                <w:sz w:val="16"/>
                <w:szCs w:val="16"/>
              </w:rPr>
              <w:t xml:space="preserve">All Tacoma PTA or PTSA local unit officers are members of the Council.  Officers are asked to attend Council General </w:t>
            </w:r>
            <w:r w:rsidR="00A755E8">
              <w:rPr>
                <w:rFonts w:cs="Kalinga"/>
                <w:iCs/>
                <w:sz w:val="16"/>
                <w:szCs w:val="16"/>
              </w:rPr>
              <w:t xml:space="preserve">Membership Meetings and provide their vote on council matters.  </w:t>
            </w:r>
          </w:p>
          <w:p w14:paraId="030EBECD" w14:textId="77777777" w:rsidR="00491F23" w:rsidRPr="00E16E3E" w:rsidRDefault="00491F23" w:rsidP="00491F23">
            <w:pPr>
              <w:tabs>
                <w:tab w:val="left" w:pos="354"/>
              </w:tabs>
              <w:kinsoku w:val="0"/>
              <w:overflowPunct w:val="0"/>
              <w:autoSpaceDE w:val="0"/>
              <w:autoSpaceDN w:val="0"/>
              <w:adjustRightInd w:val="0"/>
              <w:spacing w:after="0" w:line="240" w:lineRule="auto"/>
              <w:ind w:left="354" w:right="376"/>
              <w:rPr>
                <w:rFonts w:cs="Kalinga"/>
                <w:sz w:val="16"/>
                <w:szCs w:val="16"/>
              </w:rPr>
            </w:pPr>
          </w:p>
          <w:p w14:paraId="67BA72FF" w14:textId="3BA11BF4" w:rsidR="00BA2615" w:rsidRPr="00E16E3E" w:rsidRDefault="00BA2615" w:rsidP="005C4539">
            <w:pPr>
              <w:tabs>
                <w:tab w:val="left" w:pos="354"/>
              </w:tabs>
              <w:kinsoku w:val="0"/>
              <w:overflowPunct w:val="0"/>
              <w:autoSpaceDE w:val="0"/>
              <w:autoSpaceDN w:val="0"/>
              <w:adjustRightInd w:val="0"/>
              <w:spacing w:after="0" w:line="240" w:lineRule="auto"/>
              <w:ind w:left="354" w:right="376"/>
              <w:rPr>
                <w:rFonts w:cs="Kalinga"/>
                <w:sz w:val="24"/>
                <w:szCs w:val="24"/>
              </w:rPr>
            </w:pPr>
          </w:p>
        </w:tc>
        <w:tc>
          <w:tcPr>
            <w:tcW w:w="36" w:type="dxa"/>
            <w:vMerge/>
            <w:tcBorders>
              <w:top w:val="none" w:sz="6" w:space="0" w:color="auto"/>
              <w:left w:val="single" w:sz="4" w:space="0" w:color="000000"/>
              <w:bottom w:val="none" w:sz="6" w:space="0" w:color="auto"/>
              <w:right w:val="none" w:sz="6" w:space="0" w:color="auto"/>
            </w:tcBorders>
          </w:tcPr>
          <w:p w14:paraId="76DA8723" w14:textId="77777777" w:rsidR="00985855" w:rsidRPr="003D21CC" w:rsidRDefault="0098585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BA2615" w:rsidRPr="003D21CC" w14:paraId="44A7C326" w14:textId="77777777" w:rsidTr="00FF3EDF">
        <w:trPr>
          <w:trHeight w:hRule="exact" w:val="460"/>
        </w:trPr>
        <w:tc>
          <w:tcPr>
            <w:tcW w:w="25" w:type="dxa"/>
            <w:vMerge/>
            <w:tcBorders>
              <w:top w:val="none" w:sz="6" w:space="0" w:color="auto"/>
              <w:left w:val="none" w:sz="6" w:space="0" w:color="auto"/>
              <w:bottom w:val="none" w:sz="6" w:space="0" w:color="auto"/>
              <w:right w:val="single" w:sz="4" w:space="0" w:color="000000"/>
            </w:tcBorders>
          </w:tcPr>
          <w:p w14:paraId="06BF28A3"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E869E6C" w14:textId="74C31DE5" w:rsidR="00BA2615" w:rsidRPr="00E16E3E" w:rsidRDefault="00E374A9" w:rsidP="00EC3B7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491F23" w:rsidRPr="00E16E3E">
              <w:rPr>
                <w:rFonts w:cs="Kalinga"/>
                <w:b/>
                <w:bCs/>
                <w:sz w:val="18"/>
                <w:szCs w:val="18"/>
              </w:rPr>
              <w:t xml:space="preserve">10. Membership </w:t>
            </w:r>
            <w:r w:rsidR="00E16E3E">
              <w:rPr>
                <w:rFonts w:cs="Kalinga"/>
                <w:b/>
                <w:bCs/>
                <w:sz w:val="18"/>
                <w:szCs w:val="18"/>
              </w:rPr>
              <w:t>Council Fees</w:t>
            </w:r>
          </w:p>
        </w:tc>
        <w:tc>
          <w:tcPr>
            <w:tcW w:w="8064" w:type="dxa"/>
            <w:tcBorders>
              <w:top w:val="single" w:sz="4" w:space="0" w:color="000000"/>
              <w:left w:val="single" w:sz="4" w:space="0" w:color="000000"/>
              <w:bottom w:val="single" w:sz="4" w:space="0" w:color="000000"/>
              <w:right w:val="single" w:sz="4" w:space="0" w:color="000000"/>
            </w:tcBorders>
          </w:tcPr>
          <w:p w14:paraId="3D7891B1" w14:textId="124112BD" w:rsidR="005C4539" w:rsidRPr="00E16E3E" w:rsidRDefault="00A755E8" w:rsidP="00491F23">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Pr>
                <w:rFonts w:cs="Kalinga"/>
                <w:iCs/>
                <w:sz w:val="16"/>
                <w:szCs w:val="16"/>
              </w:rPr>
              <w:t xml:space="preserve">The member service fees of the council shall be $1 per Local Unit member.  </w:t>
            </w:r>
            <w:r w:rsidR="005C4539" w:rsidRPr="00E16E3E">
              <w:rPr>
                <w:rFonts w:cs="Kalinga"/>
                <w:i/>
                <w:iCs/>
                <w:color w:val="FF0000"/>
                <w:sz w:val="16"/>
                <w:szCs w:val="16"/>
              </w:rPr>
              <w:t xml:space="preserve"> </w:t>
            </w:r>
          </w:p>
        </w:tc>
        <w:tc>
          <w:tcPr>
            <w:tcW w:w="36" w:type="dxa"/>
            <w:vMerge/>
            <w:tcBorders>
              <w:top w:val="none" w:sz="6" w:space="0" w:color="auto"/>
              <w:left w:val="single" w:sz="4" w:space="0" w:color="000000"/>
              <w:bottom w:val="none" w:sz="6" w:space="0" w:color="auto"/>
              <w:right w:val="none" w:sz="6" w:space="0" w:color="auto"/>
            </w:tcBorders>
          </w:tcPr>
          <w:p w14:paraId="557A01E6"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BA2615" w:rsidRPr="003D21CC" w14:paraId="7186AD3E" w14:textId="77777777" w:rsidTr="00FF3EDF">
        <w:trPr>
          <w:trHeight w:hRule="exact" w:val="1882"/>
        </w:trPr>
        <w:tc>
          <w:tcPr>
            <w:tcW w:w="25" w:type="dxa"/>
            <w:vMerge/>
            <w:tcBorders>
              <w:top w:val="none" w:sz="6" w:space="0" w:color="auto"/>
              <w:left w:val="none" w:sz="6" w:space="0" w:color="auto"/>
              <w:bottom w:val="none" w:sz="6" w:space="0" w:color="auto"/>
              <w:right w:val="single" w:sz="4" w:space="0" w:color="000000"/>
            </w:tcBorders>
          </w:tcPr>
          <w:p w14:paraId="72F6668A" w14:textId="77777777" w:rsidR="00BA2615" w:rsidRPr="003D21CC" w:rsidRDefault="00BA2615" w:rsidP="00985855">
            <w:pPr>
              <w:numPr>
                <w:ilvl w:val="0"/>
                <w:numId w:val="19"/>
              </w:numPr>
              <w:tabs>
                <w:tab w:val="left" w:pos="354"/>
              </w:tabs>
              <w:kinsoku w:val="0"/>
              <w:overflowPunct w:val="0"/>
              <w:autoSpaceDE w:val="0"/>
              <w:autoSpaceDN w:val="0"/>
              <w:adjustRightInd w:val="0"/>
              <w:spacing w:after="0" w:line="240" w:lineRule="auto"/>
              <w:ind w:right="238"/>
              <w:jc w:val="both"/>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95B3B8A" w14:textId="286131D0" w:rsidR="00D62908" w:rsidRPr="00E16E3E" w:rsidRDefault="00E374A9" w:rsidP="00D62908">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D62908" w:rsidRPr="00E16E3E">
              <w:rPr>
                <w:rFonts w:cs="Kalinga"/>
                <w:b/>
                <w:bCs/>
                <w:sz w:val="18"/>
                <w:szCs w:val="18"/>
              </w:rPr>
              <w:t>11. Membership Meetings</w:t>
            </w:r>
          </w:p>
          <w:p w14:paraId="71C89EE3" w14:textId="5B9C49CD" w:rsidR="00BA2615" w:rsidRPr="00E16E3E" w:rsidRDefault="00D62908" w:rsidP="00D62908">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and Quorum   </w:t>
            </w:r>
          </w:p>
        </w:tc>
        <w:tc>
          <w:tcPr>
            <w:tcW w:w="8064" w:type="dxa"/>
            <w:tcBorders>
              <w:top w:val="single" w:sz="4" w:space="0" w:color="000000"/>
              <w:left w:val="single" w:sz="4" w:space="0" w:color="000000"/>
              <w:bottom w:val="single" w:sz="4" w:space="0" w:color="000000"/>
              <w:right w:val="single" w:sz="4" w:space="0" w:color="000000"/>
            </w:tcBorders>
          </w:tcPr>
          <w:p w14:paraId="79E37707" w14:textId="2E16145E" w:rsidR="00A755E8" w:rsidRPr="00A755E8" w:rsidRDefault="009132E8" w:rsidP="009132E8">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E16E3E">
              <w:rPr>
                <w:rFonts w:cs="Kalinga"/>
                <w:iCs/>
                <w:sz w:val="16"/>
                <w:szCs w:val="16"/>
              </w:rPr>
              <w:t xml:space="preserve">Adoption of the budget, adoption of standing rules, election of the nominating committee, report of the financial review committee, and election of officers shall take place at membership meetings. </w:t>
            </w:r>
          </w:p>
          <w:p w14:paraId="2018284D" w14:textId="7C85E6D6" w:rsidR="00A755E8" w:rsidRPr="00A755E8" w:rsidRDefault="00A755E8" w:rsidP="009132E8">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Pr>
                <w:rFonts w:cs="Kalinga"/>
                <w:iCs/>
                <w:sz w:val="16"/>
                <w:szCs w:val="16"/>
              </w:rPr>
              <w:t xml:space="preserve">Dates and times of </w:t>
            </w:r>
            <w:r w:rsidR="00FF3EDF">
              <w:rPr>
                <w:rFonts w:cs="Kalinga"/>
                <w:iCs/>
                <w:sz w:val="16"/>
                <w:szCs w:val="16"/>
              </w:rPr>
              <w:t xml:space="preserve">general </w:t>
            </w:r>
            <w:r>
              <w:rPr>
                <w:rFonts w:cs="Kalinga"/>
                <w:iCs/>
                <w:sz w:val="16"/>
                <w:szCs w:val="16"/>
              </w:rPr>
              <w:t>meetings will be determined by the Board of Directors.</w:t>
            </w:r>
          </w:p>
          <w:p w14:paraId="1ED5ED87" w14:textId="77777777" w:rsidR="00BA2615" w:rsidRPr="00A755E8" w:rsidRDefault="009132E8" w:rsidP="009132E8">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A755E8">
              <w:rPr>
                <w:rFonts w:cs="Kalinga"/>
                <w:iCs/>
                <w:color w:val="C00000"/>
                <w:sz w:val="16"/>
                <w:szCs w:val="16"/>
              </w:rPr>
              <w:t xml:space="preserve">Each member will receive written notice of the place, date, and time of the meetings not less than ten nor more than fifty days prior to the date of the meeting. </w:t>
            </w:r>
          </w:p>
          <w:p w14:paraId="134C350F" w14:textId="77777777" w:rsidR="00A755E8" w:rsidRPr="00A755E8" w:rsidRDefault="00A755E8" w:rsidP="009132E8">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sidRPr="00A755E8">
              <w:rPr>
                <w:rFonts w:cs="Kalinga"/>
                <w:iCs/>
                <w:sz w:val="16"/>
                <w:szCs w:val="16"/>
              </w:rPr>
              <w:t>Quorum</w:t>
            </w:r>
            <w:r>
              <w:rPr>
                <w:rFonts w:cs="Kalinga"/>
                <w:iCs/>
                <w:sz w:val="16"/>
                <w:szCs w:val="16"/>
              </w:rPr>
              <w:t xml:space="preserve"> at any general membership meeting shall be 10 members to conduct business.</w:t>
            </w:r>
          </w:p>
          <w:p w14:paraId="388453E4" w14:textId="483197E0" w:rsidR="00A755E8" w:rsidRPr="00E16E3E" w:rsidRDefault="00A755E8" w:rsidP="009132E8">
            <w:pPr>
              <w:numPr>
                <w:ilvl w:val="0"/>
                <w:numId w:val="18"/>
              </w:numPr>
              <w:tabs>
                <w:tab w:val="left" w:pos="354"/>
              </w:tabs>
              <w:kinsoku w:val="0"/>
              <w:overflowPunct w:val="0"/>
              <w:autoSpaceDE w:val="0"/>
              <w:autoSpaceDN w:val="0"/>
              <w:adjustRightInd w:val="0"/>
              <w:spacing w:after="0" w:line="240" w:lineRule="auto"/>
              <w:ind w:right="610"/>
              <w:rPr>
                <w:rFonts w:cs="Kalinga"/>
                <w:sz w:val="16"/>
                <w:szCs w:val="16"/>
              </w:rPr>
            </w:pPr>
            <w:r>
              <w:rPr>
                <w:rFonts w:cs="Kalinga"/>
                <w:iCs/>
                <w:sz w:val="16"/>
                <w:szCs w:val="16"/>
              </w:rPr>
              <w:t xml:space="preserve">An office or chairmanship is declared vacant if that person misses 3 consecutive meetings, unless excused by the President.  </w:t>
            </w:r>
          </w:p>
        </w:tc>
        <w:tc>
          <w:tcPr>
            <w:tcW w:w="36" w:type="dxa"/>
            <w:vMerge/>
            <w:tcBorders>
              <w:top w:val="none" w:sz="6" w:space="0" w:color="auto"/>
              <w:left w:val="single" w:sz="4" w:space="0" w:color="000000"/>
              <w:bottom w:val="none" w:sz="6" w:space="0" w:color="auto"/>
              <w:right w:val="none" w:sz="6" w:space="0" w:color="auto"/>
            </w:tcBorders>
          </w:tcPr>
          <w:p w14:paraId="47931B2F" w14:textId="77777777" w:rsidR="00BA2615" w:rsidRPr="003D21CC" w:rsidRDefault="00BA2615" w:rsidP="00985855">
            <w:pPr>
              <w:numPr>
                <w:ilvl w:val="0"/>
                <w:numId w:val="18"/>
              </w:numPr>
              <w:tabs>
                <w:tab w:val="left" w:pos="354"/>
              </w:tabs>
              <w:kinsoku w:val="0"/>
              <w:overflowPunct w:val="0"/>
              <w:autoSpaceDE w:val="0"/>
              <w:autoSpaceDN w:val="0"/>
              <w:adjustRightInd w:val="0"/>
              <w:spacing w:after="0" w:line="240" w:lineRule="auto"/>
              <w:ind w:right="376"/>
              <w:rPr>
                <w:rFonts w:ascii="Times New Roman" w:hAnsi="Times New Roman" w:cs="Times New Roman"/>
                <w:sz w:val="24"/>
                <w:szCs w:val="24"/>
              </w:rPr>
            </w:pPr>
          </w:p>
        </w:tc>
      </w:tr>
      <w:tr w:rsidR="00434995" w:rsidRPr="003D21CC" w14:paraId="634F0DE5" w14:textId="77777777" w:rsidTr="00C22F07">
        <w:trPr>
          <w:trHeight w:hRule="exact" w:val="2080"/>
        </w:trPr>
        <w:tc>
          <w:tcPr>
            <w:tcW w:w="25" w:type="dxa"/>
            <w:vMerge/>
            <w:tcBorders>
              <w:top w:val="none" w:sz="6" w:space="0" w:color="auto"/>
              <w:left w:val="none" w:sz="6" w:space="0" w:color="auto"/>
              <w:bottom w:val="none" w:sz="6" w:space="0" w:color="auto"/>
              <w:right w:val="single" w:sz="4" w:space="0" w:color="000000"/>
            </w:tcBorders>
          </w:tcPr>
          <w:p w14:paraId="2CC9BFA9" w14:textId="77777777" w:rsidR="00434995" w:rsidRPr="003D21CC" w:rsidRDefault="00434995" w:rsidP="00985855">
            <w:pPr>
              <w:numPr>
                <w:ilvl w:val="0"/>
                <w:numId w:val="17"/>
              </w:numPr>
              <w:tabs>
                <w:tab w:val="left" w:pos="354"/>
              </w:tabs>
              <w:kinsoku w:val="0"/>
              <w:overflowPunct w:val="0"/>
              <w:autoSpaceDE w:val="0"/>
              <w:autoSpaceDN w:val="0"/>
              <w:adjustRightInd w:val="0"/>
              <w:spacing w:after="0" w:line="240" w:lineRule="auto"/>
              <w:ind w:right="352"/>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2CA7316" w14:textId="3143EDD2" w:rsidR="00434995" w:rsidRPr="00E16E3E" w:rsidRDefault="00434995" w:rsidP="00EC3B79">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12. Board of Director Meetings</w:t>
            </w:r>
          </w:p>
        </w:tc>
        <w:tc>
          <w:tcPr>
            <w:tcW w:w="8064" w:type="dxa"/>
            <w:tcBorders>
              <w:top w:val="single" w:sz="4" w:space="0" w:color="000000"/>
              <w:left w:val="single" w:sz="4" w:space="0" w:color="000000"/>
              <w:bottom w:val="single" w:sz="4" w:space="0" w:color="000000"/>
              <w:right w:val="single" w:sz="4" w:space="0" w:color="000000"/>
            </w:tcBorders>
          </w:tcPr>
          <w:p w14:paraId="3BADF1C7" w14:textId="77C7CF22" w:rsidR="00C0044F" w:rsidRPr="00E16E3E" w:rsidRDefault="00434995" w:rsidP="00434995">
            <w:pPr>
              <w:numPr>
                <w:ilvl w:val="0"/>
                <w:numId w:val="16"/>
              </w:numPr>
              <w:tabs>
                <w:tab w:val="left" w:pos="354"/>
              </w:tabs>
              <w:kinsoku w:val="0"/>
              <w:overflowPunct w:val="0"/>
              <w:autoSpaceDE w:val="0"/>
              <w:autoSpaceDN w:val="0"/>
              <w:adjustRightInd w:val="0"/>
              <w:spacing w:after="0" w:line="240" w:lineRule="auto"/>
              <w:ind w:right="239"/>
              <w:rPr>
                <w:rFonts w:cs="Kalinga"/>
                <w:iCs/>
                <w:sz w:val="16"/>
                <w:szCs w:val="16"/>
              </w:rPr>
            </w:pPr>
            <w:r w:rsidRPr="00E16E3E">
              <w:rPr>
                <w:rFonts w:cs="Kalinga"/>
                <w:iCs/>
                <w:sz w:val="16"/>
                <w:szCs w:val="16"/>
              </w:rPr>
              <w:t xml:space="preserve">Meeting dates and times shall be set by the executive committee. Each board member shall receive written notice of the place, date, and time of the meetings not less than ten nor more than fifty days prior to the date of the meeting. Quorum for meetings is a majority of the sitting board. </w:t>
            </w:r>
          </w:p>
          <w:p w14:paraId="5A123E75" w14:textId="77777777" w:rsidR="00C0044F" w:rsidRPr="00E16E3E" w:rsidRDefault="00C0044F" w:rsidP="00C0044F">
            <w:pPr>
              <w:rPr>
                <w:rFonts w:cs="Kalinga"/>
                <w:sz w:val="16"/>
                <w:szCs w:val="16"/>
              </w:rPr>
            </w:pPr>
          </w:p>
          <w:p w14:paraId="6E1DD7B8" w14:textId="77777777" w:rsidR="00C0044F" w:rsidRPr="00E16E3E" w:rsidRDefault="00C0044F" w:rsidP="00C0044F">
            <w:pPr>
              <w:rPr>
                <w:rFonts w:cs="Kalinga"/>
                <w:sz w:val="16"/>
                <w:szCs w:val="16"/>
              </w:rPr>
            </w:pPr>
          </w:p>
          <w:p w14:paraId="620973A9" w14:textId="77777777" w:rsidR="00C0044F" w:rsidRPr="00E16E3E" w:rsidRDefault="00C0044F" w:rsidP="00C0044F">
            <w:pPr>
              <w:rPr>
                <w:rFonts w:cs="Kalinga"/>
                <w:sz w:val="16"/>
                <w:szCs w:val="16"/>
              </w:rPr>
            </w:pPr>
          </w:p>
          <w:p w14:paraId="6524FA40" w14:textId="77777777" w:rsidR="00C0044F" w:rsidRPr="00E16E3E" w:rsidRDefault="00C0044F" w:rsidP="00C0044F">
            <w:pPr>
              <w:rPr>
                <w:rFonts w:cs="Kalinga"/>
                <w:sz w:val="16"/>
                <w:szCs w:val="16"/>
              </w:rPr>
            </w:pPr>
          </w:p>
          <w:p w14:paraId="47623E4B" w14:textId="56A144A9" w:rsidR="00434995" w:rsidRPr="00E16E3E" w:rsidRDefault="00C0044F" w:rsidP="00C0044F">
            <w:pPr>
              <w:tabs>
                <w:tab w:val="left" w:pos="7282"/>
              </w:tabs>
              <w:rPr>
                <w:rFonts w:cs="Kalinga"/>
                <w:sz w:val="16"/>
                <w:szCs w:val="16"/>
              </w:rPr>
            </w:pPr>
            <w:r w:rsidRPr="00E16E3E">
              <w:rPr>
                <w:rFonts w:cs="Kalinga"/>
                <w:sz w:val="16"/>
                <w:szCs w:val="16"/>
              </w:rPr>
              <w:tab/>
            </w:r>
          </w:p>
        </w:tc>
        <w:tc>
          <w:tcPr>
            <w:tcW w:w="36" w:type="dxa"/>
            <w:vMerge/>
            <w:tcBorders>
              <w:top w:val="none" w:sz="6" w:space="0" w:color="auto"/>
              <w:left w:val="single" w:sz="4" w:space="0" w:color="000000"/>
              <w:bottom w:val="none" w:sz="6" w:space="0" w:color="auto"/>
              <w:right w:val="none" w:sz="6" w:space="0" w:color="auto"/>
            </w:tcBorders>
          </w:tcPr>
          <w:p w14:paraId="1B213085" w14:textId="77777777" w:rsidR="00434995" w:rsidRPr="003D21CC" w:rsidRDefault="00434995"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r>
      <w:tr w:rsidR="00985855" w:rsidRPr="003D21CC" w14:paraId="1E311E70" w14:textId="77777777" w:rsidTr="00C9038B">
        <w:trPr>
          <w:trHeight w:hRule="exact" w:val="1990"/>
        </w:trPr>
        <w:tc>
          <w:tcPr>
            <w:tcW w:w="25" w:type="dxa"/>
            <w:vMerge/>
            <w:tcBorders>
              <w:top w:val="none" w:sz="6" w:space="0" w:color="auto"/>
              <w:left w:val="none" w:sz="6" w:space="0" w:color="auto"/>
              <w:bottom w:val="none" w:sz="6" w:space="0" w:color="auto"/>
              <w:right w:val="single" w:sz="4" w:space="0" w:color="000000"/>
            </w:tcBorders>
          </w:tcPr>
          <w:p w14:paraId="56B11530" w14:textId="77777777" w:rsidR="00985855" w:rsidRPr="003D21CC" w:rsidRDefault="00985855" w:rsidP="00985855">
            <w:pPr>
              <w:numPr>
                <w:ilvl w:val="0"/>
                <w:numId w:val="17"/>
              </w:numPr>
              <w:tabs>
                <w:tab w:val="left" w:pos="354"/>
              </w:tabs>
              <w:kinsoku w:val="0"/>
              <w:overflowPunct w:val="0"/>
              <w:autoSpaceDE w:val="0"/>
              <w:autoSpaceDN w:val="0"/>
              <w:adjustRightInd w:val="0"/>
              <w:spacing w:after="0" w:line="240" w:lineRule="auto"/>
              <w:ind w:right="352"/>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286C168" w14:textId="266B07ED" w:rsidR="00985855"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507A8" w:rsidRPr="00E16E3E">
              <w:rPr>
                <w:rFonts w:cs="Kalinga"/>
                <w:b/>
                <w:bCs/>
                <w:sz w:val="18"/>
                <w:szCs w:val="18"/>
              </w:rPr>
              <w:t>13</w:t>
            </w:r>
            <w:r w:rsidR="00985855" w:rsidRPr="00E16E3E">
              <w:rPr>
                <w:rFonts w:cs="Kalinga"/>
                <w:b/>
                <w:bCs/>
                <w:sz w:val="18"/>
                <w:szCs w:val="18"/>
              </w:rPr>
              <w:t xml:space="preserve">. </w:t>
            </w:r>
            <w:r w:rsidR="00C91B33" w:rsidRPr="00E16E3E">
              <w:rPr>
                <w:rFonts w:cs="Kalinga"/>
                <w:b/>
                <w:bCs/>
                <w:sz w:val="18"/>
                <w:szCs w:val="18"/>
              </w:rPr>
              <w:t>Elected Officers</w:t>
            </w:r>
            <w:r w:rsidR="00434995" w:rsidRPr="00E16E3E">
              <w:rPr>
                <w:rFonts w:cs="Kalinga"/>
                <w:b/>
                <w:bCs/>
                <w:sz w:val="18"/>
                <w:szCs w:val="18"/>
              </w:rPr>
              <w:t xml:space="preserve">, Co-officer and </w:t>
            </w:r>
            <w:r w:rsidR="00A2165A" w:rsidRPr="00E16E3E">
              <w:rPr>
                <w:rFonts w:cs="Kalinga"/>
                <w:b/>
                <w:bCs/>
                <w:sz w:val="18"/>
                <w:szCs w:val="18"/>
              </w:rPr>
              <w:t>t</w:t>
            </w:r>
            <w:r w:rsidR="00434995" w:rsidRPr="00E16E3E">
              <w:rPr>
                <w:rFonts w:cs="Kalinga"/>
                <w:b/>
                <w:bCs/>
                <w:sz w:val="18"/>
                <w:szCs w:val="18"/>
              </w:rPr>
              <w:t>raining requirements</w:t>
            </w:r>
          </w:p>
        </w:tc>
        <w:tc>
          <w:tcPr>
            <w:tcW w:w="8064" w:type="dxa"/>
            <w:tcBorders>
              <w:top w:val="single" w:sz="4" w:space="0" w:color="000000"/>
              <w:left w:val="single" w:sz="4" w:space="0" w:color="000000"/>
              <w:bottom w:val="single" w:sz="4" w:space="0" w:color="000000"/>
              <w:right w:val="single" w:sz="4" w:space="0" w:color="000000"/>
            </w:tcBorders>
          </w:tcPr>
          <w:p w14:paraId="66B68CFE" w14:textId="4DC8AE4D" w:rsidR="00C91B33" w:rsidRPr="00E16E3E" w:rsidRDefault="00C91B33" w:rsidP="00C91B33">
            <w:pPr>
              <w:numPr>
                <w:ilvl w:val="0"/>
                <w:numId w:val="16"/>
              </w:numPr>
              <w:tabs>
                <w:tab w:val="left" w:pos="354"/>
              </w:tabs>
              <w:kinsoku w:val="0"/>
              <w:overflowPunct w:val="0"/>
              <w:autoSpaceDE w:val="0"/>
              <w:autoSpaceDN w:val="0"/>
              <w:adjustRightInd w:val="0"/>
              <w:spacing w:after="0" w:line="240" w:lineRule="auto"/>
              <w:ind w:right="208"/>
              <w:rPr>
                <w:rFonts w:cs="Kalinga"/>
                <w:sz w:val="16"/>
                <w:szCs w:val="16"/>
              </w:rPr>
            </w:pPr>
            <w:r w:rsidRPr="00E16E3E">
              <w:rPr>
                <w:rFonts w:cs="Kalinga"/>
                <w:iCs/>
                <w:sz w:val="16"/>
                <w:szCs w:val="16"/>
              </w:rPr>
              <w:t>The elected officers of this PTA shall be president, vice president, secretary, treasurer</w:t>
            </w:r>
            <w:r w:rsidR="00C22F07">
              <w:rPr>
                <w:rFonts w:cs="Kalinga"/>
                <w:iCs/>
                <w:sz w:val="16"/>
                <w:szCs w:val="16"/>
              </w:rPr>
              <w:t xml:space="preserve"> </w:t>
            </w:r>
            <w:r w:rsidR="00C22F07" w:rsidRPr="00C22F07">
              <w:rPr>
                <w:rFonts w:cs="Kalinga"/>
                <w:iCs/>
                <w:color w:val="C00000"/>
                <w:sz w:val="16"/>
                <w:szCs w:val="16"/>
              </w:rPr>
              <w:t>and advocacy chair</w:t>
            </w:r>
            <w:r w:rsidR="00C22F07">
              <w:rPr>
                <w:rFonts w:cs="Kalinga"/>
                <w:iCs/>
                <w:sz w:val="16"/>
                <w:szCs w:val="16"/>
              </w:rPr>
              <w:t xml:space="preserve">. </w:t>
            </w:r>
          </w:p>
          <w:p w14:paraId="044BE0CA" w14:textId="77777777" w:rsidR="00C91B33" w:rsidRPr="00E16E3E" w:rsidRDefault="00C91B33" w:rsidP="00C91B33">
            <w:pPr>
              <w:tabs>
                <w:tab w:val="left" w:pos="354"/>
              </w:tabs>
              <w:kinsoku w:val="0"/>
              <w:overflowPunct w:val="0"/>
              <w:autoSpaceDE w:val="0"/>
              <w:autoSpaceDN w:val="0"/>
              <w:adjustRightInd w:val="0"/>
              <w:spacing w:after="0" w:line="240" w:lineRule="auto"/>
              <w:ind w:left="354" w:right="208"/>
              <w:rPr>
                <w:rFonts w:cs="Kalinga"/>
                <w:sz w:val="16"/>
                <w:szCs w:val="16"/>
              </w:rPr>
            </w:pPr>
          </w:p>
          <w:p w14:paraId="6DFB6A2A" w14:textId="0AF1B6ED" w:rsidR="00C91B33" w:rsidRPr="00E16E3E" w:rsidRDefault="00C91B33" w:rsidP="00C91B33">
            <w:pPr>
              <w:numPr>
                <w:ilvl w:val="0"/>
                <w:numId w:val="16"/>
              </w:numPr>
              <w:tabs>
                <w:tab w:val="left" w:pos="354"/>
              </w:tabs>
              <w:kinsoku w:val="0"/>
              <w:overflowPunct w:val="0"/>
              <w:autoSpaceDE w:val="0"/>
              <w:autoSpaceDN w:val="0"/>
              <w:adjustRightInd w:val="0"/>
              <w:spacing w:after="0" w:line="240" w:lineRule="auto"/>
              <w:ind w:right="208"/>
              <w:rPr>
                <w:rFonts w:cs="Kalinga"/>
                <w:sz w:val="16"/>
                <w:szCs w:val="16"/>
              </w:rPr>
            </w:pPr>
            <w:r w:rsidRPr="00E16E3E">
              <w:rPr>
                <w:rFonts w:cs="Kalinga"/>
                <w:iCs/>
                <w:sz w:val="16"/>
                <w:szCs w:val="16"/>
              </w:rPr>
              <w:t>Any elected position ma</w:t>
            </w:r>
            <w:r w:rsidR="005C4539" w:rsidRPr="00E16E3E">
              <w:rPr>
                <w:rFonts w:cs="Kalinga"/>
                <w:iCs/>
                <w:sz w:val="16"/>
                <w:szCs w:val="16"/>
              </w:rPr>
              <w:t>y be held jointly by two people</w:t>
            </w:r>
            <w:r w:rsidRPr="00E16E3E">
              <w:rPr>
                <w:rFonts w:cs="Kalinga"/>
                <w:iCs/>
                <w:sz w:val="16"/>
                <w:szCs w:val="16"/>
              </w:rPr>
              <w:t>. Each co</w:t>
            </w:r>
            <w:r w:rsidR="005F4B96" w:rsidRPr="00E16E3E">
              <w:rPr>
                <w:rFonts w:cs="Kalinga"/>
                <w:iCs/>
                <w:sz w:val="16"/>
                <w:szCs w:val="16"/>
              </w:rPr>
              <w:t>-</w:t>
            </w:r>
            <w:r w:rsidRPr="00E16E3E">
              <w:rPr>
                <w:rFonts w:cs="Kalinga"/>
                <w:iCs/>
                <w:sz w:val="16"/>
                <w:szCs w:val="16"/>
              </w:rPr>
              <w:t xml:space="preserve">position holder shall be entitled to voice and vote at the board of directors meeting. In the event of co-treasurers, one of the treasurers may not be a signer on the bank account. </w:t>
            </w:r>
          </w:p>
          <w:p w14:paraId="6124C3B8" w14:textId="77777777" w:rsidR="00C91B33" w:rsidRPr="00E16E3E" w:rsidRDefault="00C91B33" w:rsidP="00C91B33">
            <w:pPr>
              <w:tabs>
                <w:tab w:val="left" w:pos="354"/>
              </w:tabs>
              <w:kinsoku w:val="0"/>
              <w:overflowPunct w:val="0"/>
              <w:autoSpaceDE w:val="0"/>
              <w:autoSpaceDN w:val="0"/>
              <w:adjustRightInd w:val="0"/>
              <w:spacing w:after="0" w:line="240" w:lineRule="auto"/>
              <w:ind w:left="354" w:right="208"/>
              <w:rPr>
                <w:rFonts w:cs="Kalinga"/>
                <w:sz w:val="16"/>
                <w:szCs w:val="16"/>
              </w:rPr>
            </w:pPr>
          </w:p>
          <w:p w14:paraId="2DA18007" w14:textId="77152E3A" w:rsidR="00EE1411" w:rsidRPr="00EE1411" w:rsidRDefault="00C91B33" w:rsidP="00EE1411">
            <w:pPr>
              <w:numPr>
                <w:ilvl w:val="0"/>
                <w:numId w:val="16"/>
              </w:numPr>
              <w:tabs>
                <w:tab w:val="left" w:pos="354"/>
              </w:tabs>
              <w:kinsoku w:val="0"/>
              <w:overflowPunct w:val="0"/>
              <w:autoSpaceDE w:val="0"/>
              <w:autoSpaceDN w:val="0"/>
              <w:adjustRightInd w:val="0"/>
              <w:spacing w:after="0" w:line="240" w:lineRule="auto"/>
              <w:ind w:right="208"/>
              <w:rPr>
                <w:rFonts w:cs="Kalinga"/>
                <w:sz w:val="16"/>
                <w:szCs w:val="16"/>
              </w:rPr>
            </w:pPr>
            <w:r w:rsidRPr="00E16E3E">
              <w:rPr>
                <w:rFonts w:cs="Kalinga"/>
                <w:iCs/>
                <w:sz w:val="16"/>
                <w:szCs w:val="16"/>
              </w:rPr>
              <w:t xml:space="preserve">This PTA will </w:t>
            </w:r>
            <w:r w:rsidR="00632389" w:rsidRPr="00E16E3E">
              <w:rPr>
                <w:rFonts w:cs="Kalinga"/>
                <w:iCs/>
                <w:sz w:val="16"/>
                <w:szCs w:val="16"/>
              </w:rPr>
              <w:t>ensure</w:t>
            </w:r>
            <w:r w:rsidRPr="00E16E3E">
              <w:rPr>
                <w:rFonts w:cs="Kalinga"/>
                <w:iCs/>
                <w:sz w:val="16"/>
                <w:szCs w:val="16"/>
              </w:rPr>
              <w:t xml:space="preserve"> that each executive committee member attends a minimum of one WSPTA-approved training during the </w:t>
            </w:r>
            <w:r w:rsidR="00632389" w:rsidRPr="00E16E3E">
              <w:rPr>
                <w:rFonts w:cs="Kalinga"/>
                <w:iCs/>
                <w:sz w:val="16"/>
                <w:szCs w:val="16"/>
              </w:rPr>
              <w:t xml:space="preserve">fiscal </w:t>
            </w:r>
            <w:r w:rsidRPr="00E16E3E">
              <w:rPr>
                <w:rFonts w:cs="Kalinga"/>
                <w:iCs/>
                <w:sz w:val="16"/>
                <w:szCs w:val="16"/>
              </w:rPr>
              <w:t xml:space="preserve">year. </w:t>
            </w:r>
            <w:r w:rsidR="00632389" w:rsidRPr="00E16E3E">
              <w:rPr>
                <w:rFonts w:cs="Kalinga"/>
                <w:iCs/>
                <w:sz w:val="16"/>
                <w:szCs w:val="16"/>
              </w:rPr>
              <w:t>At</w:t>
            </w:r>
            <w:r w:rsidRPr="00E16E3E">
              <w:rPr>
                <w:rFonts w:cs="Kalinga"/>
                <w:iCs/>
                <w:sz w:val="16"/>
                <w:szCs w:val="16"/>
              </w:rPr>
              <w:t xml:space="preserve"> least one member of the executive committee will attend PTA and the Law during the </w:t>
            </w:r>
            <w:r w:rsidR="00632389" w:rsidRPr="00E16E3E">
              <w:rPr>
                <w:rFonts w:cs="Kalinga"/>
                <w:iCs/>
                <w:sz w:val="16"/>
                <w:szCs w:val="16"/>
              </w:rPr>
              <w:t>fiscal year</w:t>
            </w:r>
            <w:r w:rsidRPr="00E16E3E">
              <w:rPr>
                <w:rFonts w:cs="Kalinga"/>
                <w:iCs/>
                <w:sz w:val="16"/>
                <w:szCs w:val="16"/>
              </w:rPr>
              <w:t xml:space="preserve">. </w:t>
            </w:r>
          </w:p>
          <w:p w14:paraId="70B01247" w14:textId="77777777" w:rsidR="00EE1411" w:rsidRDefault="00EE1411" w:rsidP="00EE1411">
            <w:pPr>
              <w:pStyle w:val="ListParagraph"/>
              <w:rPr>
                <w:rFonts w:cs="Kalinga"/>
                <w:sz w:val="16"/>
                <w:szCs w:val="16"/>
              </w:rPr>
            </w:pPr>
          </w:p>
          <w:p w14:paraId="5A754A6D" w14:textId="05A3FE8B" w:rsidR="00EE1411" w:rsidRPr="00E16E3E" w:rsidRDefault="00EE1411" w:rsidP="00EE1411">
            <w:pPr>
              <w:tabs>
                <w:tab w:val="left" w:pos="354"/>
              </w:tabs>
              <w:kinsoku w:val="0"/>
              <w:overflowPunct w:val="0"/>
              <w:autoSpaceDE w:val="0"/>
              <w:autoSpaceDN w:val="0"/>
              <w:adjustRightInd w:val="0"/>
              <w:spacing w:after="0" w:line="240" w:lineRule="auto"/>
              <w:ind w:left="354" w:right="208"/>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60B5169B" w14:textId="77777777" w:rsidR="00985855" w:rsidRPr="003D21CC" w:rsidRDefault="00985855"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r>
      <w:tr w:rsidR="00985855" w:rsidRPr="003D21CC" w14:paraId="6072D36E" w14:textId="77777777" w:rsidTr="00C9038B">
        <w:trPr>
          <w:trHeight w:hRule="exact" w:val="1252"/>
        </w:trPr>
        <w:tc>
          <w:tcPr>
            <w:tcW w:w="25" w:type="dxa"/>
            <w:vMerge/>
            <w:tcBorders>
              <w:top w:val="none" w:sz="6" w:space="0" w:color="auto"/>
              <w:left w:val="none" w:sz="6" w:space="0" w:color="auto"/>
              <w:bottom w:val="none" w:sz="6" w:space="0" w:color="auto"/>
              <w:right w:val="single" w:sz="4" w:space="0" w:color="000000"/>
            </w:tcBorders>
          </w:tcPr>
          <w:p w14:paraId="0C65C74A" w14:textId="77777777" w:rsidR="00985855" w:rsidRPr="003D21CC" w:rsidRDefault="00985855"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FFFFFF"/>
              <w:right w:val="single" w:sz="4" w:space="0" w:color="000000"/>
            </w:tcBorders>
            <w:shd w:val="clear" w:color="auto" w:fill="BEBEBE"/>
          </w:tcPr>
          <w:p w14:paraId="379B2BEA" w14:textId="04B9C6BA" w:rsidR="00985855"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14AD2" w:rsidRPr="00E16E3E">
              <w:rPr>
                <w:rFonts w:cs="Kalinga"/>
                <w:b/>
                <w:bCs/>
                <w:sz w:val="18"/>
                <w:szCs w:val="18"/>
              </w:rPr>
              <w:t>1</w:t>
            </w:r>
            <w:r w:rsidR="003507A8" w:rsidRPr="00E16E3E">
              <w:rPr>
                <w:rFonts w:cs="Kalinga"/>
                <w:b/>
                <w:bCs/>
                <w:sz w:val="18"/>
                <w:szCs w:val="18"/>
              </w:rPr>
              <w:t>4</w:t>
            </w:r>
            <w:r w:rsidR="00985855" w:rsidRPr="00E16E3E">
              <w:rPr>
                <w:rFonts w:cs="Kalinga"/>
                <w:b/>
                <w:bCs/>
                <w:sz w:val="18"/>
                <w:szCs w:val="18"/>
              </w:rPr>
              <w:t>. Board of Directors</w:t>
            </w:r>
          </w:p>
        </w:tc>
        <w:tc>
          <w:tcPr>
            <w:tcW w:w="8064" w:type="dxa"/>
            <w:tcBorders>
              <w:top w:val="single" w:sz="4" w:space="0" w:color="000000"/>
              <w:left w:val="single" w:sz="4" w:space="0" w:color="000000"/>
              <w:bottom w:val="single" w:sz="4" w:space="0" w:color="FFFFFF"/>
              <w:right w:val="single" w:sz="4" w:space="0" w:color="000000"/>
            </w:tcBorders>
          </w:tcPr>
          <w:p w14:paraId="26971936" w14:textId="4B373B5B" w:rsidR="00E21D55" w:rsidRDefault="00E21D55" w:rsidP="00E21D55">
            <w:pPr>
              <w:numPr>
                <w:ilvl w:val="0"/>
                <w:numId w:val="15"/>
              </w:numPr>
              <w:tabs>
                <w:tab w:val="left" w:pos="354"/>
              </w:tabs>
              <w:kinsoku w:val="0"/>
              <w:overflowPunct w:val="0"/>
              <w:autoSpaceDE w:val="0"/>
              <w:autoSpaceDN w:val="0"/>
              <w:adjustRightInd w:val="0"/>
              <w:spacing w:after="0" w:line="240" w:lineRule="auto"/>
              <w:ind w:right="239"/>
              <w:rPr>
                <w:rFonts w:cs="Kalinga"/>
                <w:iCs/>
                <w:sz w:val="16"/>
                <w:szCs w:val="16"/>
              </w:rPr>
            </w:pPr>
            <w:r w:rsidRPr="00E16E3E">
              <w:rPr>
                <w:rFonts w:cs="Kalinga"/>
                <w:iCs/>
                <w:sz w:val="16"/>
                <w:szCs w:val="16"/>
              </w:rPr>
              <w:t>The board of directors of this PTA shall consist of the elected officers and the chairs of the standing committees</w:t>
            </w:r>
            <w:r w:rsidR="00B25723">
              <w:rPr>
                <w:rFonts w:cs="Kalinga"/>
                <w:iCs/>
                <w:sz w:val="16"/>
                <w:szCs w:val="16"/>
              </w:rPr>
              <w:t>.</w:t>
            </w:r>
          </w:p>
          <w:p w14:paraId="20ECEC20" w14:textId="3B91C25C" w:rsidR="00B25723" w:rsidRDefault="00B25723" w:rsidP="00E21D55">
            <w:pPr>
              <w:numPr>
                <w:ilvl w:val="0"/>
                <w:numId w:val="15"/>
              </w:numPr>
              <w:tabs>
                <w:tab w:val="left" w:pos="354"/>
              </w:tabs>
              <w:kinsoku w:val="0"/>
              <w:overflowPunct w:val="0"/>
              <w:autoSpaceDE w:val="0"/>
              <w:autoSpaceDN w:val="0"/>
              <w:adjustRightInd w:val="0"/>
              <w:spacing w:after="0" w:line="240" w:lineRule="auto"/>
              <w:ind w:right="239"/>
              <w:rPr>
                <w:rFonts w:cs="Kalinga"/>
                <w:iCs/>
                <w:color w:val="C00000"/>
                <w:sz w:val="16"/>
                <w:szCs w:val="16"/>
              </w:rPr>
            </w:pPr>
            <w:r w:rsidRPr="00B25723">
              <w:rPr>
                <w:rFonts w:cs="Kalinga"/>
                <w:iCs/>
                <w:color w:val="C00000"/>
                <w:sz w:val="16"/>
                <w:szCs w:val="16"/>
              </w:rPr>
              <w:t xml:space="preserve">The Standing Committees may include:  </w:t>
            </w:r>
            <w:r>
              <w:rPr>
                <w:rFonts w:cs="Kalinga"/>
                <w:iCs/>
                <w:color w:val="C00000"/>
                <w:sz w:val="16"/>
                <w:szCs w:val="16"/>
              </w:rPr>
              <w:t xml:space="preserve">Reflections, Communications, Advocacy, Health &amp; Safety, Membership, Community Relations.  </w:t>
            </w:r>
          </w:p>
          <w:p w14:paraId="7B6F8C61" w14:textId="501297EB" w:rsidR="00B25723" w:rsidRPr="00B25723" w:rsidRDefault="00B25723" w:rsidP="00E21D55">
            <w:pPr>
              <w:numPr>
                <w:ilvl w:val="0"/>
                <w:numId w:val="15"/>
              </w:numPr>
              <w:tabs>
                <w:tab w:val="left" w:pos="354"/>
              </w:tabs>
              <w:kinsoku w:val="0"/>
              <w:overflowPunct w:val="0"/>
              <w:autoSpaceDE w:val="0"/>
              <w:autoSpaceDN w:val="0"/>
              <w:adjustRightInd w:val="0"/>
              <w:spacing w:after="0" w:line="240" w:lineRule="auto"/>
              <w:ind w:right="239"/>
              <w:rPr>
                <w:rFonts w:cs="Kalinga"/>
                <w:iCs/>
                <w:sz w:val="16"/>
                <w:szCs w:val="16"/>
              </w:rPr>
            </w:pPr>
            <w:r w:rsidRPr="00B25723">
              <w:rPr>
                <w:rFonts w:cs="Kalinga"/>
                <w:iCs/>
                <w:sz w:val="16"/>
                <w:szCs w:val="16"/>
              </w:rPr>
              <w:t xml:space="preserve">The President </w:t>
            </w:r>
            <w:r w:rsidRPr="00B25723">
              <w:rPr>
                <w:rFonts w:cs="Kalinga"/>
                <w:iCs/>
                <w:color w:val="C00000"/>
                <w:sz w:val="16"/>
                <w:szCs w:val="16"/>
              </w:rPr>
              <w:t xml:space="preserve">and Vice-President </w:t>
            </w:r>
            <w:r w:rsidRPr="00B25723">
              <w:rPr>
                <w:rFonts w:cs="Kalinga"/>
                <w:iCs/>
                <w:sz w:val="16"/>
                <w:szCs w:val="16"/>
              </w:rPr>
              <w:t xml:space="preserve">will be responsible for coordinating and delegating outreach to Local Units.  Outreach is defined as providing support and information to Local Unit Leaders.  </w:t>
            </w:r>
          </w:p>
          <w:p w14:paraId="56F0752A" w14:textId="1EB87CC3" w:rsidR="002C3B70" w:rsidRPr="00E16E3E" w:rsidRDefault="002C3B70" w:rsidP="00B25723">
            <w:pPr>
              <w:tabs>
                <w:tab w:val="left" w:pos="354"/>
              </w:tabs>
              <w:kinsoku w:val="0"/>
              <w:overflowPunct w:val="0"/>
              <w:autoSpaceDE w:val="0"/>
              <w:autoSpaceDN w:val="0"/>
              <w:adjustRightInd w:val="0"/>
              <w:spacing w:after="0" w:line="240" w:lineRule="auto"/>
              <w:ind w:left="354" w:right="239"/>
              <w:rPr>
                <w:rFonts w:cs="Kalinga"/>
                <w:sz w:val="16"/>
                <w:szCs w:val="16"/>
              </w:rPr>
            </w:pPr>
          </w:p>
        </w:tc>
        <w:tc>
          <w:tcPr>
            <w:tcW w:w="36" w:type="dxa"/>
            <w:vMerge/>
            <w:tcBorders>
              <w:top w:val="none" w:sz="6" w:space="0" w:color="auto"/>
              <w:left w:val="single" w:sz="4" w:space="0" w:color="000000"/>
              <w:bottom w:val="none" w:sz="6" w:space="0" w:color="auto"/>
              <w:right w:val="none" w:sz="6" w:space="0" w:color="auto"/>
            </w:tcBorders>
          </w:tcPr>
          <w:p w14:paraId="61CBBF32" w14:textId="77777777" w:rsidR="00985855" w:rsidRPr="003D21CC" w:rsidRDefault="00985855" w:rsidP="00985855">
            <w:pPr>
              <w:numPr>
                <w:ilvl w:val="0"/>
                <w:numId w:val="15"/>
              </w:numPr>
              <w:tabs>
                <w:tab w:val="left" w:pos="354"/>
              </w:tabs>
              <w:kinsoku w:val="0"/>
              <w:overflowPunct w:val="0"/>
              <w:autoSpaceDE w:val="0"/>
              <w:autoSpaceDN w:val="0"/>
              <w:adjustRightInd w:val="0"/>
              <w:spacing w:after="0" w:line="240" w:lineRule="auto"/>
              <w:ind w:right="239"/>
              <w:rPr>
                <w:rFonts w:ascii="Times New Roman" w:hAnsi="Times New Roman" w:cs="Times New Roman"/>
                <w:sz w:val="24"/>
                <w:szCs w:val="24"/>
              </w:rPr>
            </w:pPr>
          </w:p>
        </w:tc>
      </w:tr>
      <w:tr w:rsidR="00A2165A" w:rsidRPr="003D21CC" w14:paraId="574BA4C0" w14:textId="77777777" w:rsidTr="00C9038B">
        <w:trPr>
          <w:trHeight w:hRule="exact" w:val="2980"/>
        </w:trPr>
        <w:tc>
          <w:tcPr>
            <w:tcW w:w="25" w:type="dxa"/>
            <w:tcBorders>
              <w:top w:val="none" w:sz="6" w:space="0" w:color="auto"/>
              <w:left w:val="none" w:sz="6" w:space="0" w:color="auto"/>
              <w:bottom w:val="none" w:sz="6" w:space="0" w:color="auto"/>
              <w:right w:val="single" w:sz="4" w:space="0" w:color="000000"/>
            </w:tcBorders>
          </w:tcPr>
          <w:p w14:paraId="5B923B0E" w14:textId="77777777" w:rsidR="00A2165A" w:rsidRPr="003D21CC" w:rsidRDefault="00A2165A"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FFFFFF"/>
              <w:right w:val="single" w:sz="4" w:space="0" w:color="000000"/>
            </w:tcBorders>
            <w:shd w:val="clear" w:color="auto" w:fill="BEBEBE"/>
          </w:tcPr>
          <w:p w14:paraId="13F06A9F" w14:textId="2B22FB7E" w:rsidR="00A2165A" w:rsidRPr="00E16E3E" w:rsidRDefault="00A2165A" w:rsidP="008C6835">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15. Officer Election Process</w:t>
            </w:r>
          </w:p>
        </w:tc>
        <w:tc>
          <w:tcPr>
            <w:tcW w:w="8064" w:type="dxa"/>
            <w:tcBorders>
              <w:top w:val="single" w:sz="4" w:space="0" w:color="000000"/>
              <w:left w:val="single" w:sz="4" w:space="0" w:color="000000"/>
              <w:bottom w:val="single" w:sz="4" w:space="0" w:color="FFFFFF"/>
              <w:right w:val="single" w:sz="4" w:space="0" w:color="000000"/>
            </w:tcBorders>
          </w:tcPr>
          <w:p w14:paraId="7D95B086" w14:textId="537D3251" w:rsidR="00EE2BD5" w:rsidRPr="00EE2BD5" w:rsidRDefault="00EE2BD5" w:rsidP="00EE2BD5">
            <w:pPr>
              <w:tabs>
                <w:tab w:val="left" w:pos="354"/>
              </w:tabs>
              <w:kinsoku w:val="0"/>
              <w:overflowPunct w:val="0"/>
              <w:autoSpaceDE w:val="0"/>
              <w:autoSpaceDN w:val="0"/>
              <w:adjustRightInd w:val="0"/>
              <w:spacing w:after="0" w:line="240" w:lineRule="auto"/>
              <w:ind w:left="354" w:right="239"/>
              <w:rPr>
                <w:rFonts w:cs="Kalinga"/>
                <w:sz w:val="16"/>
                <w:szCs w:val="16"/>
              </w:rPr>
            </w:pPr>
          </w:p>
          <w:p w14:paraId="097DE90A" w14:textId="7FEAE712" w:rsidR="00A2165A" w:rsidRDefault="00A2165A" w:rsidP="00EE2BD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16E3E">
              <w:rPr>
                <w:rFonts w:cs="Kalinga"/>
                <w:i/>
                <w:color w:val="FF0000"/>
                <w:sz w:val="16"/>
                <w:szCs w:val="16"/>
              </w:rPr>
              <w:t xml:space="preserve"> </w:t>
            </w:r>
            <w:r w:rsidRPr="00E16E3E">
              <w:rPr>
                <w:rFonts w:cs="Kalinga"/>
                <w:sz w:val="16"/>
                <w:szCs w:val="16"/>
              </w:rPr>
              <w:t>Voting for officers or nominating committee may take place at a meeting</w:t>
            </w:r>
            <w:r w:rsidR="00BC20DE" w:rsidRPr="00E16E3E">
              <w:rPr>
                <w:rFonts w:cs="Kalinga"/>
                <w:sz w:val="16"/>
                <w:szCs w:val="16"/>
              </w:rPr>
              <w:t>,</w:t>
            </w:r>
            <w:r w:rsidRPr="00E16E3E">
              <w:rPr>
                <w:rFonts w:cs="Kalinga"/>
                <w:sz w:val="16"/>
                <w:szCs w:val="16"/>
              </w:rPr>
              <w:t xml:space="preserve"> </w:t>
            </w:r>
            <w:r w:rsidR="00EE1411" w:rsidRPr="00EE1411">
              <w:rPr>
                <w:rFonts w:cs="Kalinga"/>
                <w:color w:val="C00000"/>
                <w:sz w:val="16"/>
                <w:szCs w:val="16"/>
              </w:rPr>
              <w:t xml:space="preserve">or in the event of a formidable challenge, </w:t>
            </w:r>
            <w:r w:rsidR="00EE1411">
              <w:rPr>
                <w:rFonts w:cs="Kalinga"/>
                <w:sz w:val="16"/>
                <w:szCs w:val="16"/>
              </w:rPr>
              <w:t xml:space="preserve">may take place </w:t>
            </w:r>
            <w:r w:rsidRPr="00E16E3E">
              <w:rPr>
                <w:rFonts w:cs="Kalinga"/>
                <w:sz w:val="16"/>
                <w:szCs w:val="16"/>
              </w:rPr>
              <w:t xml:space="preserve">by mail, or by electronic transmission. If voting takes place by mail or electronic transmission, the name of each candidate is to be contained in the notice of the meeting and the vote cast must be received within the timeframe identified in the notice of the meeting. </w:t>
            </w:r>
          </w:p>
          <w:p w14:paraId="64E26567" w14:textId="77777777" w:rsidR="00EE2BD5" w:rsidRPr="00EE1411" w:rsidRDefault="00EE2BD5" w:rsidP="00EE2BD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E2BD5">
              <w:rPr>
                <w:rFonts w:cs="Kalinga"/>
                <w:color w:val="C00000"/>
                <w:sz w:val="16"/>
                <w:szCs w:val="16"/>
              </w:rPr>
              <w:t xml:space="preserve">If this PTA decides to conduct electronic voting, a second document must be developed that outlines the procedures.  </w:t>
            </w:r>
          </w:p>
          <w:p w14:paraId="3FA9E2B7" w14:textId="77777777" w:rsidR="00EE1411" w:rsidRPr="00EE1411" w:rsidRDefault="00EE1411" w:rsidP="00EE1411">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E1411">
              <w:rPr>
                <w:rFonts w:cs="Kalinga"/>
                <w:sz w:val="16"/>
                <w:szCs w:val="16"/>
              </w:rPr>
              <w:t>Voting for elected officers shall be conducted according to the WSPTA Bylaws.  Officers shall be elected by ballot prior to the end of the fiscal year (June 30) for a term of one year, or until their successors are elected.</w:t>
            </w:r>
          </w:p>
          <w:p w14:paraId="736B5C45" w14:textId="77777777" w:rsidR="00EE1411" w:rsidRPr="00EE1411" w:rsidRDefault="00EE1411" w:rsidP="00EE1411">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E1411">
              <w:rPr>
                <w:rFonts w:cs="Kalinga"/>
                <w:sz w:val="16"/>
                <w:szCs w:val="16"/>
              </w:rPr>
              <w:t xml:space="preserve">To be elected to office in a council, a person shall be at least 18 years of age.  The person shall have been a member of a local PTA board of directors for at least one term and shall have been a member of a local PTA in the council for at least 30 days preceding the election. </w:t>
            </w:r>
          </w:p>
          <w:p w14:paraId="093703C5" w14:textId="575FF441" w:rsidR="00EE1411" w:rsidRPr="00E16E3E" w:rsidRDefault="00EE1411" w:rsidP="00EE2BD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Pr>
                <w:rFonts w:cs="Kalinga"/>
                <w:sz w:val="16"/>
                <w:szCs w:val="16"/>
              </w:rPr>
              <w:t xml:space="preserve">The nominating committee shall be elected according to the WSPTA Bylaws.  </w:t>
            </w:r>
            <w:r w:rsidR="00C9038B">
              <w:rPr>
                <w:rFonts w:cs="Kalinga"/>
                <w:sz w:val="16"/>
                <w:szCs w:val="16"/>
              </w:rPr>
              <w:t xml:space="preserve">A member may not serve more than two consecutive terms on the nominating committee.  </w:t>
            </w:r>
          </w:p>
        </w:tc>
        <w:tc>
          <w:tcPr>
            <w:tcW w:w="36" w:type="dxa"/>
            <w:tcBorders>
              <w:top w:val="none" w:sz="6" w:space="0" w:color="auto"/>
              <w:left w:val="single" w:sz="4" w:space="0" w:color="000000"/>
              <w:bottom w:val="none" w:sz="6" w:space="0" w:color="auto"/>
              <w:right w:val="none" w:sz="6" w:space="0" w:color="auto"/>
            </w:tcBorders>
          </w:tcPr>
          <w:p w14:paraId="1E986446" w14:textId="77777777" w:rsidR="00A2165A" w:rsidRPr="003D21CC" w:rsidRDefault="00A2165A" w:rsidP="00985855">
            <w:pPr>
              <w:numPr>
                <w:ilvl w:val="0"/>
                <w:numId w:val="15"/>
              </w:numPr>
              <w:tabs>
                <w:tab w:val="left" w:pos="354"/>
              </w:tabs>
              <w:kinsoku w:val="0"/>
              <w:overflowPunct w:val="0"/>
              <w:autoSpaceDE w:val="0"/>
              <w:autoSpaceDN w:val="0"/>
              <w:adjustRightInd w:val="0"/>
              <w:spacing w:after="0" w:line="240" w:lineRule="auto"/>
              <w:ind w:right="239"/>
              <w:rPr>
                <w:rFonts w:ascii="Times New Roman" w:hAnsi="Times New Roman" w:cs="Times New Roman"/>
                <w:sz w:val="24"/>
                <w:szCs w:val="24"/>
              </w:rPr>
            </w:pPr>
          </w:p>
        </w:tc>
      </w:tr>
      <w:tr w:rsidR="00585AC1" w:rsidRPr="003D21CC" w14:paraId="01071281" w14:textId="77777777" w:rsidTr="00C9038B">
        <w:trPr>
          <w:trHeight w:hRule="exact" w:val="2242"/>
        </w:trPr>
        <w:tc>
          <w:tcPr>
            <w:tcW w:w="25" w:type="dxa"/>
            <w:tcBorders>
              <w:top w:val="none" w:sz="6" w:space="0" w:color="auto"/>
              <w:left w:val="none" w:sz="6" w:space="0" w:color="auto"/>
              <w:bottom w:val="none" w:sz="6" w:space="0" w:color="auto"/>
              <w:right w:val="single" w:sz="4" w:space="0" w:color="000000"/>
            </w:tcBorders>
          </w:tcPr>
          <w:p w14:paraId="6A85087E" w14:textId="77777777" w:rsidR="00585AC1" w:rsidRPr="003D21CC" w:rsidRDefault="00585AC1" w:rsidP="00985855">
            <w:pPr>
              <w:numPr>
                <w:ilvl w:val="0"/>
                <w:numId w:val="16"/>
              </w:numPr>
              <w:tabs>
                <w:tab w:val="left" w:pos="354"/>
              </w:tabs>
              <w:kinsoku w:val="0"/>
              <w:overflowPunct w:val="0"/>
              <w:autoSpaceDE w:val="0"/>
              <w:autoSpaceDN w:val="0"/>
              <w:adjustRightInd w:val="0"/>
              <w:spacing w:after="0" w:line="240" w:lineRule="auto"/>
              <w:ind w:right="517"/>
              <w:rPr>
                <w:rFonts w:ascii="Times New Roman" w:hAnsi="Times New Roman" w:cs="Times New Roman"/>
                <w:sz w:val="24"/>
                <w:szCs w:val="24"/>
              </w:rPr>
            </w:pPr>
          </w:p>
        </w:tc>
        <w:tc>
          <w:tcPr>
            <w:tcW w:w="2515" w:type="dxa"/>
            <w:tcBorders>
              <w:top w:val="single" w:sz="4" w:space="0" w:color="000000"/>
              <w:left w:val="single" w:sz="4" w:space="0" w:color="000000"/>
              <w:bottom w:val="single" w:sz="4" w:space="0" w:color="FFFFFF"/>
              <w:right w:val="single" w:sz="4" w:space="0" w:color="000000"/>
            </w:tcBorders>
            <w:shd w:val="clear" w:color="auto" w:fill="BEBEBE"/>
          </w:tcPr>
          <w:p w14:paraId="0CA3BA18" w14:textId="11153D1E" w:rsidR="00585AC1" w:rsidRPr="00E16E3E" w:rsidRDefault="00E374A9" w:rsidP="008C6835">
            <w:pPr>
              <w:kinsoku w:val="0"/>
              <w:overflowPunct w:val="0"/>
              <w:autoSpaceDE w:val="0"/>
              <w:autoSpaceDN w:val="0"/>
              <w:adjustRightInd w:val="0"/>
              <w:spacing w:after="0" w:line="220" w:lineRule="exact"/>
              <w:rPr>
                <w:rFonts w:cs="Kalinga"/>
                <w:b/>
                <w:bCs/>
                <w:sz w:val="18"/>
                <w:szCs w:val="18"/>
              </w:rPr>
            </w:pPr>
            <w:r w:rsidRPr="00E16E3E">
              <w:rPr>
                <w:rFonts w:cs="Kalinga"/>
                <w:b/>
                <w:bCs/>
                <w:sz w:val="18"/>
                <w:szCs w:val="18"/>
              </w:rPr>
              <w:t xml:space="preserve"> </w:t>
            </w:r>
            <w:r w:rsidR="003507A8" w:rsidRPr="00E16E3E">
              <w:rPr>
                <w:rFonts w:cs="Kalinga"/>
                <w:b/>
                <w:bCs/>
                <w:sz w:val="18"/>
                <w:szCs w:val="18"/>
              </w:rPr>
              <w:t>16</w:t>
            </w:r>
            <w:r w:rsidR="00180E27" w:rsidRPr="00E16E3E">
              <w:rPr>
                <w:rFonts w:cs="Kalinga"/>
                <w:b/>
                <w:bCs/>
                <w:sz w:val="18"/>
                <w:szCs w:val="18"/>
              </w:rPr>
              <w:t xml:space="preserve">. </w:t>
            </w:r>
            <w:r w:rsidR="00585AC1" w:rsidRPr="00E16E3E">
              <w:rPr>
                <w:rFonts w:cs="Kalinga"/>
                <w:b/>
                <w:bCs/>
                <w:sz w:val="18"/>
                <w:szCs w:val="18"/>
              </w:rPr>
              <w:t>Committees</w:t>
            </w:r>
          </w:p>
        </w:tc>
        <w:tc>
          <w:tcPr>
            <w:tcW w:w="8064" w:type="dxa"/>
            <w:tcBorders>
              <w:top w:val="single" w:sz="4" w:space="0" w:color="000000"/>
              <w:left w:val="single" w:sz="4" w:space="0" w:color="000000"/>
              <w:bottom w:val="single" w:sz="4" w:space="0" w:color="FFFFFF"/>
              <w:right w:val="single" w:sz="4" w:space="0" w:color="000000"/>
            </w:tcBorders>
          </w:tcPr>
          <w:p w14:paraId="64D4A968" w14:textId="6EFEC724" w:rsidR="00585AC1" w:rsidRDefault="00585AC1" w:rsidP="0098585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E16E3E">
              <w:rPr>
                <w:rFonts w:cs="Kalinga"/>
                <w:sz w:val="16"/>
                <w:szCs w:val="16"/>
              </w:rPr>
              <w:t xml:space="preserve">Committees shall be established by the </w:t>
            </w:r>
            <w:r w:rsidR="002A662B" w:rsidRPr="00E16E3E">
              <w:rPr>
                <w:rFonts w:cs="Kalinga"/>
                <w:sz w:val="16"/>
                <w:szCs w:val="16"/>
              </w:rPr>
              <w:t>e</w:t>
            </w:r>
            <w:r w:rsidRPr="00E16E3E">
              <w:rPr>
                <w:rFonts w:cs="Kalinga"/>
                <w:sz w:val="16"/>
                <w:szCs w:val="16"/>
              </w:rPr>
              <w:t xml:space="preserve">xecutive </w:t>
            </w:r>
            <w:r w:rsidR="002A662B" w:rsidRPr="00E16E3E">
              <w:rPr>
                <w:rFonts w:cs="Kalinga"/>
                <w:sz w:val="16"/>
                <w:szCs w:val="16"/>
              </w:rPr>
              <w:t>c</w:t>
            </w:r>
            <w:r w:rsidRPr="00E16E3E">
              <w:rPr>
                <w:rFonts w:cs="Kalinga"/>
                <w:sz w:val="16"/>
                <w:szCs w:val="16"/>
              </w:rPr>
              <w:t xml:space="preserve">ommittee and </w:t>
            </w:r>
            <w:r w:rsidR="002A662B" w:rsidRPr="00E16E3E">
              <w:rPr>
                <w:rFonts w:cs="Kalinga"/>
                <w:sz w:val="16"/>
                <w:szCs w:val="16"/>
              </w:rPr>
              <w:t>c</w:t>
            </w:r>
            <w:r w:rsidRPr="00E16E3E">
              <w:rPr>
                <w:rFonts w:cs="Kalinga"/>
                <w:sz w:val="16"/>
                <w:szCs w:val="16"/>
              </w:rPr>
              <w:t xml:space="preserve">ommittee </w:t>
            </w:r>
            <w:r w:rsidR="002A662B" w:rsidRPr="00E16E3E">
              <w:rPr>
                <w:rFonts w:cs="Kalinga"/>
                <w:sz w:val="16"/>
                <w:szCs w:val="16"/>
              </w:rPr>
              <w:t>c</w:t>
            </w:r>
            <w:r w:rsidRPr="00E16E3E">
              <w:rPr>
                <w:rFonts w:cs="Kalinga"/>
                <w:sz w:val="16"/>
                <w:szCs w:val="16"/>
              </w:rPr>
              <w:t xml:space="preserve">hairpersons shall be appointed by the </w:t>
            </w:r>
            <w:r w:rsidR="002A662B" w:rsidRPr="00E16E3E">
              <w:rPr>
                <w:rFonts w:cs="Kalinga"/>
                <w:sz w:val="16"/>
                <w:szCs w:val="16"/>
              </w:rPr>
              <w:t>board of directors</w:t>
            </w:r>
            <w:r w:rsidRPr="00E16E3E">
              <w:rPr>
                <w:rFonts w:cs="Kalinga"/>
                <w:sz w:val="16"/>
                <w:szCs w:val="16"/>
              </w:rPr>
              <w:t xml:space="preserve">.  All </w:t>
            </w:r>
            <w:r w:rsidR="002A662B" w:rsidRPr="00E16E3E">
              <w:rPr>
                <w:rFonts w:cs="Kalinga"/>
                <w:sz w:val="16"/>
                <w:szCs w:val="16"/>
              </w:rPr>
              <w:t>c</w:t>
            </w:r>
            <w:r w:rsidRPr="00E16E3E">
              <w:rPr>
                <w:rFonts w:cs="Kalinga"/>
                <w:sz w:val="16"/>
                <w:szCs w:val="16"/>
              </w:rPr>
              <w:t xml:space="preserve">ommittee </w:t>
            </w:r>
            <w:r w:rsidR="002A662B" w:rsidRPr="00E16E3E">
              <w:rPr>
                <w:rFonts w:cs="Kalinga"/>
                <w:sz w:val="16"/>
                <w:szCs w:val="16"/>
              </w:rPr>
              <w:t>chairpersons</w:t>
            </w:r>
            <w:r w:rsidRPr="00E16E3E">
              <w:rPr>
                <w:rFonts w:cs="Kalinga"/>
                <w:sz w:val="16"/>
                <w:szCs w:val="16"/>
              </w:rPr>
              <w:t xml:space="preserve"> must be current members of </w:t>
            </w:r>
            <w:r w:rsidR="00EE2BD5">
              <w:rPr>
                <w:rFonts w:cs="Kalinga"/>
                <w:sz w:val="16"/>
                <w:szCs w:val="16"/>
              </w:rPr>
              <w:t>a Tacoma Public School PTA or PTSA.  Committee Chairs shall be pointed annually</w:t>
            </w:r>
            <w:r w:rsidR="00C9038B">
              <w:rPr>
                <w:rFonts w:cs="Kalinga"/>
                <w:sz w:val="16"/>
                <w:szCs w:val="16"/>
              </w:rPr>
              <w:t xml:space="preserve"> </w:t>
            </w:r>
            <w:r w:rsidR="00EE2BD5">
              <w:rPr>
                <w:rFonts w:cs="Kalinga"/>
                <w:sz w:val="16"/>
                <w:szCs w:val="16"/>
              </w:rPr>
              <w:t>for a one</w:t>
            </w:r>
            <w:r w:rsidR="00C9038B">
              <w:rPr>
                <w:rFonts w:cs="Kalinga"/>
                <w:sz w:val="16"/>
                <w:szCs w:val="16"/>
              </w:rPr>
              <w:t>-</w:t>
            </w:r>
            <w:r w:rsidR="00EE2BD5">
              <w:rPr>
                <w:rFonts w:cs="Kalinga"/>
                <w:sz w:val="16"/>
                <w:szCs w:val="16"/>
              </w:rPr>
              <w:t xml:space="preserve"> year term.  </w:t>
            </w:r>
          </w:p>
          <w:p w14:paraId="2D763A39" w14:textId="77777777" w:rsidR="00EE2BD5" w:rsidRDefault="00C9038B" w:rsidP="0098585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Pr>
                <w:rFonts w:cs="Kalinga"/>
                <w:sz w:val="16"/>
                <w:szCs w:val="16"/>
              </w:rPr>
              <w:t xml:space="preserve">A committee chair may be removed from their position by a vote of the board of directors.  </w:t>
            </w:r>
          </w:p>
          <w:p w14:paraId="38D31420" w14:textId="77777777" w:rsidR="00C9038B" w:rsidRPr="00C9038B" w:rsidRDefault="00C9038B" w:rsidP="0098585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C9038B">
              <w:rPr>
                <w:rFonts w:cs="Kalinga"/>
                <w:color w:val="C00000"/>
                <w:sz w:val="16"/>
                <w:szCs w:val="16"/>
              </w:rPr>
              <w:t xml:space="preserve">Ad Hoc Committees may include Nominating, Banquet, Awards, Financial Review, Budget, Historian and Standing Rules.  </w:t>
            </w:r>
          </w:p>
          <w:p w14:paraId="0026E8EA" w14:textId="13686C6F" w:rsidR="00C9038B" w:rsidRPr="00E16E3E" w:rsidRDefault="00C9038B" w:rsidP="00985855">
            <w:pPr>
              <w:numPr>
                <w:ilvl w:val="0"/>
                <w:numId w:val="15"/>
              </w:numPr>
              <w:tabs>
                <w:tab w:val="left" w:pos="354"/>
              </w:tabs>
              <w:kinsoku w:val="0"/>
              <w:overflowPunct w:val="0"/>
              <w:autoSpaceDE w:val="0"/>
              <w:autoSpaceDN w:val="0"/>
              <w:adjustRightInd w:val="0"/>
              <w:spacing w:after="0" w:line="240" w:lineRule="auto"/>
              <w:ind w:right="239"/>
              <w:rPr>
                <w:rFonts w:cs="Kalinga"/>
                <w:sz w:val="16"/>
                <w:szCs w:val="16"/>
              </w:rPr>
            </w:pPr>
            <w:r w:rsidRPr="00C9038B">
              <w:rPr>
                <w:rFonts w:cs="Kalinga"/>
                <w:sz w:val="16"/>
                <w:szCs w:val="16"/>
              </w:rPr>
              <w:t xml:space="preserve">Appointed representative may include:  </w:t>
            </w:r>
            <w:r>
              <w:rPr>
                <w:rFonts w:cs="Kalinga"/>
                <w:sz w:val="16"/>
                <w:szCs w:val="16"/>
              </w:rPr>
              <w:t>School Board Liaison (who sh</w:t>
            </w:r>
            <w:r w:rsidR="00A36500">
              <w:rPr>
                <w:rFonts w:cs="Kalinga"/>
                <w:sz w:val="16"/>
                <w:szCs w:val="16"/>
              </w:rPr>
              <w:t>a</w:t>
            </w:r>
            <w:r>
              <w:rPr>
                <w:rFonts w:cs="Kalinga"/>
                <w:sz w:val="16"/>
                <w:szCs w:val="16"/>
              </w:rPr>
              <w:t xml:space="preserve">ll act as liaison between the school district administration and the </w:t>
            </w:r>
            <w:r w:rsidR="00A36500">
              <w:rPr>
                <w:rFonts w:cs="Kalinga"/>
                <w:sz w:val="16"/>
                <w:szCs w:val="16"/>
              </w:rPr>
              <w:t>c</w:t>
            </w:r>
            <w:r>
              <w:rPr>
                <w:rFonts w:cs="Kalinga"/>
                <w:sz w:val="16"/>
                <w:szCs w:val="16"/>
              </w:rPr>
              <w:t>ounci</w:t>
            </w:r>
            <w:r w:rsidR="00A36500">
              <w:rPr>
                <w:rFonts w:cs="Kalinga"/>
                <w:sz w:val="16"/>
                <w:szCs w:val="16"/>
              </w:rPr>
              <w:t>l</w:t>
            </w:r>
            <w:r>
              <w:rPr>
                <w:rFonts w:cs="Kalinga"/>
                <w:sz w:val="16"/>
                <w:szCs w:val="16"/>
              </w:rPr>
              <w:t xml:space="preserve">), and City Government Liaison (who shall act as liaison between the city government and the </w:t>
            </w:r>
            <w:r w:rsidR="00A36500">
              <w:rPr>
                <w:rFonts w:cs="Kalinga"/>
                <w:sz w:val="16"/>
                <w:szCs w:val="16"/>
              </w:rPr>
              <w:t>c</w:t>
            </w:r>
            <w:r>
              <w:rPr>
                <w:rFonts w:cs="Kalinga"/>
                <w:sz w:val="16"/>
                <w:szCs w:val="16"/>
              </w:rPr>
              <w:t xml:space="preserve">ouncil).  The School Board </w:t>
            </w:r>
            <w:r w:rsidR="00A36500">
              <w:rPr>
                <w:rFonts w:cs="Kalinga"/>
                <w:sz w:val="16"/>
                <w:szCs w:val="16"/>
              </w:rPr>
              <w:t>L</w:t>
            </w:r>
            <w:r>
              <w:rPr>
                <w:rFonts w:cs="Kalinga"/>
                <w:sz w:val="16"/>
                <w:szCs w:val="16"/>
              </w:rPr>
              <w:t xml:space="preserve">iaison is appointed by the school board president annually.  The City Government Liaison </w:t>
            </w:r>
            <w:r w:rsidR="00A36500">
              <w:rPr>
                <w:rFonts w:cs="Kalinga"/>
                <w:sz w:val="16"/>
                <w:szCs w:val="16"/>
              </w:rPr>
              <w:t xml:space="preserve">may be appointed by the Mayor or by the TCPTSA board annually.  </w:t>
            </w:r>
          </w:p>
        </w:tc>
        <w:tc>
          <w:tcPr>
            <w:tcW w:w="36" w:type="dxa"/>
            <w:tcBorders>
              <w:top w:val="none" w:sz="6" w:space="0" w:color="auto"/>
              <w:left w:val="single" w:sz="4" w:space="0" w:color="000000"/>
              <w:bottom w:val="none" w:sz="6" w:space="0" w:color="auto"/>
              <w:right w:val="none" w:sz="6" w:space="0" w:color="auto"/>
            </w:tcBorders>
          </w:tcPr>
          <w:p w14:paraId="6FC20357" w14:textId="77777777" w:rsidR="00585AC1" w:rsidRPr="003D21CC" w:rsidRDefault="00585AC1" w:rsidP="00985855">
            <w:pPr>
              <w:numPr>
                <w:ilvl w:val="0"/>
                <w:numId w:val="15"/>
              </w:numPr>
              <w:tabs>
                <w:tab w:val="left" w:pos="354"/>
              </w:tabs>
              <w:kinsoku w:val="0"/>
              <w:overflowPunct w:val="0"/>
              <w:autoSpaceDE w:val="0"/>
              <w:autoSpaceDN w:val="0"/>
              <w:adjustRightInd w:val="0"/>
              <w:spacing w:after="0" w:line="240" w:lineRule="auto"/>
              <w:ind w:right="239"/>
              <w:rPr>
                <w:rFonts w:ascii="Times New Roman" w:hAnsi="Times New Roman" w:cs="Times New Roman"/>
                <w:sz w:val="24"/>
                <w:szCs w:val="24"/>
              </w:rPr>
            </w:pPr>
          </w:p>
        </w:tc>
      </w:tr>
      <w:tr w:rsidR="007639BC" w:rsidRPr="003D21CC" w14:paraId="6A6F376C" w14:textId="77777777" w:rsidTr="00D4663F">
        <w:trPr>
          <w:gridBefore w:val="1"/>
          <w:gridAfter w:val="1"/>
          <w:wBefore w:w="25" w:type="dxa"/>
          <w:wAfter w:w="36" w:type="dxa"/>
          <w:trHeight w:hRule="exact" w:val="109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075D7DF6" w14:textId="3AB8A284" w:rsidR="007639BC"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t xml:space="preserve"> </w:t>
            </w:r>
            <w:r w:rsidR="003507A8" w:rsidRPr="00E16E3E">
              <w:rPr>
                <w:rFonts w:cs="Kalinga"/>
                <w:b/>
                <w:bCs/>
                <w:sz w:val="18"/>
                <w:szCs w:val="18"/>
              </w:rPr>
              <w:t>17</w:t>
            </w:r>
            <w:r w:rsidR="00180E27" w:rsidRPr="00E16E3E">
              <w:rPr>
                <w:rFonts w:cs="Kalinga"/>
                <w:b/>
                <w:bCs/>
                <w:sz w:val="18"/>
                <w:szCs w:val="18"/>
              </w:rPr>
              <w:t xml:space="preserve">. </w:t>
            </w:r>
            <w:r w:rsidR="007639BC" w:rsidRPr="00E16E3E">
              <w:rPr>
                <w:rFonts w:cs="Kalinga"/>
                <w:b/>
                <w:bCs/>
                <w:sz w:val="18"/>
                <w:szCs w:val="18"/>
              </w:rPr>
              <w:t>Awards</w:t>
            </w:r>
          </w:p>
        </w:tc>
        <w:tc>
          <w:tcPr>
            <w:tcW w:w="8064" w:type="dxa"/>
            <w:tcBorders>
              <w:top w:val="single" w:sz="4" w:space="0" w:color="000000"/>
              <w:left w:val="single" w:sz="4" w:space="0" w:color="000000"/>
              <w:bottom w:val="single" w:sz="4" w:space="0" w:color="000000"/>
              <w:right w:val="single" w:sz="4" w:space="0" w:color="000000"/>
            </w:tcBorders>
          </w:tcPr>
          <w:p w14:paraId="28B60875" w14:textId="1F3DB4D5" w:rsidR="007639BC" w:rsidRPr="00E16E3E" w:rsidRDefault="00A36500" w:rsidP="00C55485">
            <w:pPr>
              <w:numPr>
                <w:ilvl w:val="0"/>
                <w:numId w:val="13"/>
              </w:numPr>
              <w:tabs>
                <w:tab w:val="left" w:pos="358"/>
              </w:tabs>
              <w:kinsoku w:val="0"/>
              <w:overflowPunct w:val="0"/>
              <w:autoSpaceDE w:val="0"/>
              <w:autoSpaceDN w:val="0"/>
              <w:adjustRightInd w:val="0"/>
              <w:spacing w:after="0" w:line="240" w:lineRule="auto"/>
              <w:ind w:left="358" w:right="314" w:hanging="256"/>
              <w:rPr>
                <w:rFonts w:cs="Kalinga"/>
                <w:sz w:val="24"/>
                <w:szCs w:val="24"/>
              </w:rPr>
            </w:pPr>
            <w:r>
              <w:rPr>
                <w:rFonts w:cs="Kalinga"/>
                <w:sz w:val="16"/>
                <w:szCs w:val="16"/>
              </w:rPr>
              <w:t xml:space="preserve">One or more of the following awards may be awarded annually: </w:t>
            </w:r>
            <w:r w:rsidR="007639BC" w:rsidRPr="00E16E3E">
              <w:rPr>
                <w:rFonts w:cs="Kalinga"/>
                <w:sz w:val="16"/>
                <w:szCs w:val="16"/>
              </w:rPr>
              <w:t>Golden Acorn, Outstanding Advocate, and Outstanding Educator Award(s)</w:t>
            </w:r>
            <w:r>
              <w:rPr>
                <w:rFonts w:cs="Kalinga"/>
                <w:sz w:val="16"/>
                <w:szCs w:val="16"/>
              </w:rPr>
              <w:t xml:space="preserve">. </w:t>
            </w:r>
            <w:r w:rsidR="00387823" w:rsidRPr="00E16E3E">
              <w:rPr>
                <w:rFonts w:cs="Kalinga"/>
                <w:sz w:val="16"/>
                <w:szCs w:val="16"/>
              </w:rPr>
              <w:t>The President appoints the awards committee</w:t>
            </w:r>
            <w:r w:rsidR="007639BC" w:rsidRPr="00E16E3E">
              <w:rPr>
                <w:rFonts w:cs="Kalinga"/>
                <w:sz w:val="16"/>
                <w:szCs w:val="16"/>
              </w:rPr>
              <w:t xml:space="preserve">, per </w:t>
            </w:r>
            <w:r w:rsidR="007639BC" w:rsidRPr="00E16E3E">
              <w:rPr>
                <w:rFonts w:cs="Kalinga"/>
                <w:i/>
                <w:sz w:val="16"/>
                <w:szCs w:val="16"/>
              </w:rPr>
              <w:t>WSPTA Uniform Bylaws</w:t>
            </w:r>
            <w:r w:rsidR="007639BC" w:rsidRPr="00E16E3E">
              <w:rPr>
                <w:rFonts w:cs="Kalinga"/>
                <w:sz w:val="16"/>
                <w:szCs w:val="16"/>
              </w:rPr>
              <w:t>. The</w:t>
            </w:r>
            <w:r w:rsidR="007639BC" w:rsidRPr="00E16E3E">
              <w:rPr>
                <w:rFonts w:cs="Kalinga"/>
                <w:spacing w:val="-3"/>
                <w:sz w:val="16"/>
                <w:szCs w:val="16"/>
              </w:rPr>
              <w:t xml:space="preserve"> </w:t>
            </w:r>
            <w:r w:rsidR="00387823" w:rsidRPr="00E16E3E">
              <w:rPr>
                <w:rFonts w:cs="Kalinga"/>
                <w:sz w:val="16"/>
                <w:szCs w:val="16"/>
              </w:rPr>
              <w:t>a</w:t>
            </w:r>
            <w:r w:rsidR="007639BC" w:rsidRPr="00E16E3E">
              <w:rPr>
                <w:rFonts w:cs="Kalinga"/>
                <w:sz w:val="16"/>
                <w:szCs w:val="16"/>
              </w:rPr>
              <w:t>wards</w:t>
            </w:r>
            <w:r w:rsidR="007639BC" w:rsidRPr="00E16E3E">
              <w:rPr>
                <w:rFonts w:cs="Kalinga"/>
                <w:spacing w:val="-3"/>
                <w:sz w:val="16"/>
                <w:szCs w:val="16"/>
              </w:rPr>
              <w:t xml:space="preserve"> </w:t>
            </w:r>
            <w:r w:rsidR="00387823" w:rsidRPr="00E16E3E">
              <w:rPr>
                <w:rFonts w:cs="Kalinga"/>
                <w:sz w:val="16"/>
                <w:szCs w:val="16"/>
              </w:rPr>
              <w:t>c</w:t>
            </w:r>
            <w:r w:rsidR="007639BC" w:rsidRPr="00E16E3E">
              <w:rPr>
                <w:rFonts w:cs="Kalinga"/>
                <w:sz w:val="16"/>
                <w:szCs w:val="16"/>
              </w:rPr>
              <w:t>ommittee</w:t>
            </w:r>
            <w:r w:rsidR="007639BC" w:rsidRPr="00E16E3E">
              <w:rPr>
                <w:rFonts w:cs="Kalinga"/>
                <w:spacing w:val="-5"/>
                <w:sz w:val="16"/>
                <w:szCs w:val="16"/>
              </w:rPr>
              <w:t xml:space="preserve"> </w:t>
            </w:r>
            <w:r w:rsidR="007639BC" w:rsidRPr="00E16E3E">
              <w:rPr>
                <w:rFonts w:cs="Kalinga"/>
                <w:sz w:val="16"/>
                <w:szCs w:val="16"/>
              </w:rPr>
              <w:t>will</w:t>
            </w:r>
            <w:r w:rsidR="007639BC" w:rsidRPr="00E16E3E">
              <w:rPr>
                <w:rFonts w:cs="Kalinga"/>
                <w:spacing w:val="-2"/>
                <w:sz w:val="16"/>
                <w:szCs w:val="16"/>
              </w:rPr>
              <w:t xml:space="preserve"> </w:t>
            </w:r>
            <w:r w:rsidR="007639BC" w:rsidRPr="00E16E3E">
              <w:rPr>
                <w:rFonts w:cs="Kalinga"/>
                <w:sz w:val="16"/>
                <w:szCs w:val="16"/>
              </w:rPr>
              <w:t>determine the</w:t>
            </w:r>
            <w:r w:rsidR="007639BC" w:rsidRPr="00E16E3E">
              <w:rPr>
                <w:rFonts w:cs="Kalinga"/>
                <w:spacing w:val="-3"/>
                <w:sz w:val="16"/>
                <w:szCs w:val="16"/>
              </w:rPr>
              <w:t xml:space="preserve"> </w:t>
            </w:r>
            <w:r w:rsidR="007639BC" w:rsidRPr="00E16E3E">
              <w:rPr>
                <w:rFonts w:cs="Kalinga"/>
                <w:sz w:val="16"/>
                <w:szCs w:val="16"/>
              </w:rPr>
              <w:t>number</w:t>
            </w:r>
            <w:r w:rsidR="007639BC" w:rsidRPr="00E16E3E">
              <w:rPr>
                <w:rFonts w:cs="Kalinga"/>
                <w:spacing w:val="-2"/>
                <w:sz w:val="16"/>
                <w:szCs w:val="16"/>
              </w:rPr>
              <w:t xml:space="preserve"> </w:t>
            </w:r>
            <w:r w:rsidR="007639BC" w:rsidRPr="00E16E3E">
              <w:rPr>
                <w:rFonts w:cs="Kalinga"/>
                <w:sz w:val="16"/>
                <w:szCs w:val="16"/>
              </w:rPr>
              <w:t>of</w:t>
            </w:r>
            <w:r w:rsidR="007639BC" w:rsidRPr="00E16E3E">
              <w:rPr>
                <w:rFonts w:cs="Kalinga"/>
                <w:spacing w:val="-1"/>
                <w:sz w:val="16"/>
                <w:szCs w:val="16"/>
              </w:rPr>
              <w:t xml:space="preserve"> </w:t>
            </w:r>
            <w:r w:rsidR="007639BC" w:rsidRPr="00E16E3E">
              <w:rPr>
                <w:rFonts w:cs="Kalinga"/>
                <w:sz w:val="16"/>
                <w:szCs w:val="16"/>
              </w:rPr>
              <w:t>recipients</w:t>
            </w:r>
            <w:r w:rsidR="007639BC" w:rsidRPr="00E16E3E">
              <w:rPr>
                <w:rFonts w:cs="Kalinga"/>
                <w:spacing w:val="-1"/>
                <w:sz w:val="16"/>
                <w:szCs w:val="16"/>
              </w:rPr>
              <w:t xml:space="preserve"> </w:t>
            </w:r>
            <w:r w:rsidR="007639BC" w:rsidRPr="00E16E3E">
              <w:rPr>
                <w:rFonts w:cs="Kalinga"/>
                <w:sz w:val="16"/>
                <w:szCs w:val="16"/>
              </w:rPr>
              <w:t>and</w:t>
            </w:r>
            <w:r w:rsidR="007639BC" w:rsidRPr="00E16E3E">
              <w:rPr>
                <w:rFonts w:cs="Kalinga"/>
                <w:spacing w:val="-3"/>
                <w:sz w:val="16"/>
                <w:szCs w:val="16"/>
              </w:rPr>
              <w:t xml:space="preserve"> </w:t>
            </w:r>
            <w:r w:rsidR="00387823" w:rsidRPr="00E16E3E">
              <w:rPr>
                <w:rFonts w:cs="Kalinga"/>
                <w:sz w:val="16"/>
                <w:szCs w:val="16"/>
              </w:rPr>
              <w:t xml:space="preserve">whether </w:t>
            </w:r>
            <w:r w:rsidR="00504A65" w:rsidRPr="00E16E3E">
              <w:rPr>
                <w:rFonts w:cs="Kalinga"/>
                <w:sz w:val="16"/>
                <w:szCs w:val="16"/>
              </w:rPr>
              <w:t>o</w:t>
            </w:r>
            <w:r w:rsidR="007639BC" w:rsidRPr="00E16E3E">
              <w:rPr>
                <w:rFonts w:cs="Kalinga"/>
                <w:sz w:val="16"/>
                <w:szCs w:val="16"/>
              </w:rPr>
              <w:t>ther</w:t>
            </w:r>
            <w:r w:rsidR="007639BC" w:rsidRPr="00E16E3E">
              <w:rPr>
                <w:rFonts w:cs="Kalinga"/>
                <w:spacing w:val="-4"/>
                <w:sz w:val="16"/>
                <w:szCs w:val="16"/>
              </w:rPr>
              <w:t xml:space="preserve"> </w:t>
            </w:r>
            <w:r w:rsidR="007639BC" w:rsidRPr="00E16E3E">
              <w:rPr>
                <w:rFonts w:cs="Kalinga"/>
                <w:sz w:val="16"/>
                <w:szCs w:val="16"/>
              </w:rPr>
              <w:t>awards</w:t>
            </w:r>
            <w:r w:rsidR="007639BC" w:rsidRPr="00E16E3E">
              <w:rPr>
                <w:rFonts w:cs="Kalinga"/>
                <w:spacing w:val="-9"/>
                <w:sz w:val="16"/>
                <w:szCs w:val="16"/>
              </w:rPr>
              <w:t xml:space="preserve"> </w:t>
            </w:r>
            <w:r w:rsidR="007639BC" w:rsidRPr="00E16E3E">
              <w:rPr>
                <w:rFonts w:cs="Kalinga"/>
                <w:sz w:val="16"/>
                <w:szCs w:val="16"/>
              </w:rPr>
              <w:t>will be considered on an annual</w:t>
            </w:r>
            <w:r w:rsidR="007639BC" w:rsidRPr="00E16E3E">
              <w:rPr>
                <w:rFonts w:cs="Kalinga"/>
                <w:spacing w:val="-5"/>
                <w:sz w:val="16"/>
                <w:szCs w:val="16"/>
              </w:rPr>
              <w:t xml:space="preserve"> </w:t>
            </w:r>
            <w:r w:rsidR="007639BC" w:rsidRPr="00E16E3E">
              <w:rPr>
                <w:rFonts w:cs="Kalinga"/>
                <w:sz w:val="16"/>
                <w:szCs w:val="16"/>
              </w:rPr>
              <w:t>basis</w:t>
            </w:r>
            <w:r w:rsidR="00504A65" w:rsidRPr="00E16E3E">
              <w:rPr>
                <w:rFonts w:cs="Kalinga"/>
                <w:sz w:val="16"/>
                <w:szCs w:val="16"/>
              </w:rPr>
              <w:t>,</w:t>
            </w:r>
            <w:r w:rsidR="007639BC" w:rsidRPr="00E16E3E">
              <w:rPr>
                <w:rFonts w:cs="Kalinga"/>
                <w:sz w:val="16"/>
                <w:szCs w:val="16"/>
              </w:rPr>
              <w:t xml:space="preserve"> based on the yearly awards budget.</w:t>
            </w:r>
            <w:r>
              <w:rPr>
                <w:rFonts w:cs="Kalinga"/>
                <w:sz w:val="16"/>
                <w:szCs w:val="16"/>
              </w:rPr>
              <w:t xml:space="preserve">  The Honorary Life Member and the Outstanding Service Award may be awarded at the discretion of the board of directors. </w:t>
            </w:r>
          </w:p>
        </w:tc>
      </w:tr>
      <w:tr w:rsidR="007639BC" w:rsidRPr="003D21CC" w14:paraId="422FE42F" w14:textId="77777777" w:rsidTr="00D4663F">
        <w:trPr>
          <w:gridBefore w:val="1"/>
          <w:gridAfter w:val="1"/>
          <w:wBefore w:w="25" w:type="dxa"/>
          <w:wAfter w:w="36" w:type="dxa"/>
          <w:trHeight w:hRule="exact" w:val="793"/>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7AE144C" w14:textId="675B3BCD" w:rsidR="007639BC" w:rsidRPr="00E16E3E" w:rsidRDefault="00E374A9" w:rsidP="00EC3B79">
            <w:pPr>
              <w:kinsoku w:val="0"/>
              <w:overflowPunct w:val="0"/>
              <w:autoSpaceDE w:val="0"/>
              <w:autoSpaceDN w:val="0"/>
              <w:adjustRightInd w:val="0"/>
              <w:spacing w:before="1" w:after="0" w:line="240" w:lineRule="auto"/>
              <w:rPr>
                <w:rFonts w:cs="Kalinga"/>
                <w:sz w:val="24"/>
                <w:szCs w:val="24"/>
              </w:rPr>
            </w:pPr>
            <w:r w:rsidRPr="00E16E3E">
              <w:rPr>
                <w:rFonts w:cs="Kalinga"/>
                <w:b/>
                <w:bCs/>
                <w:sz w:val="18"/>
                <w:szCs w:val="18"/>
              </w:rPr>
              <w:t xml:space="preserve"> </w:t>
            </w:r>
            <w:r w:rsidR="003507A8" w:rsidRPr="00E16E3E">
              <w:rPr>
                <w:rFonts w:cs="Kalinga"/>
                <w:b/>
                <w:bCs/>
                <w:sz w:val="18"/>
                <w:szCs w:val="18"/>
              </w:rPr>
              <w:t>18</w:t>
            </w:r>
            <w:r w:rsidR="00180E27" w:rsidRPr="00E16E3E">
              <w:rPr>
                <w:rFonts w:cs="Kalinga"/>
                <w:b/>
                <w:bCs/>
                <w:sz w:val="18"/>
                <w:szCs w:val="18"/>
              </w:rPr>
              <w:t xml:space="preserve">. </w:t>
            </w:r>
            <w:r w:rsidR="007639BC" w:rsidRPr="00E16E3E">
              <w:rPr>
                <w:rFonts w:cs="Kalinga"/>
                <w:b/>
                <w:bCs/>
                <w:sz w:val="18"/>
                <w:szCs w:val="18"/>
              </w:rPr>
              <w:t xml:space="preserve">Budget </w:t>
            </w:r>
          </w:p>
        </w:tc>
        <w:tc>
          <w:tcPr>
            <w:tcW w:w="8064" w:type="dxa"/>
            <w:tcBorders>
              <w:top w:val="single" w:sz="4" w:space="0" w:color="000000"/>
              <w:left w:val="single" w:sz="4" w:space="0" w:color="000000"/>
              <w:bottom w:val="single" w:sz="4" w:space="0" w:color="000000"/>
              <w:right w:val="single" w:sz="4" w:space="0" w:color="000000"/>
            </w:tcBorders>
          </w:tcPr>
          <w:p w14:paraId="4BE24B97" w14:textId="19E80DBE" w:rsidR="002156C7" w:rsidRPr="002156C7" w:rsidRDefault="007639BC" w:rsidP="00382073">
            <w:pPr>
              <w:numPr>
                <w:ilvl w:val="0"/>
                <w:numId w:val="9"/>
              </w:numPr>
              <w:tabs>
                <w:tab w:val="left" w:pos="358"/>
              </w:tabs>
              <w:kinsoku w:val="0"/>
              <w:overflowPunct w:val="0"/>
              <w:autoSpaceDE w:val="0"/>
              <w:autoSpaceDN w:val="0"/>
              <w:adjustRightInd w:val="0"/>
              <w:spacing w:before="2" w:after="0" w:line="240" w:lineRule="auto"/>
              <w:ind w:left="358" w:right="162" w:hanging="343"/>
              <w:rPr>
                <w:rFonts w:cs="Kalinga"/>
                <w:sz w:val="16"/>
                <w:szCs w:val="16"/>
              </w:rPr>
            </w:pPr>
            <w:r w:rsidRPr="00E16E3E">
              <w:rPr>
                <w:rFonts w:cs="Kalinga"/>
                <w:iCs/>
                <w:sz w:val="16"/>
                <w:szCs w:val="16"/>
              </w:rPr>
              <w:t xml:space="preserve">This PTA shall approve </w:t>
            </w:r>
            <w:r w:rsidR="008B67BF" w:rsidRPr="00E16E3E">
              <w:rPr>
                <w:rFonts w:cs="Kalinga"/>
                <w:iCs/>
                <w:sz w:val="16"/>
                <w:szCs w:val="16"/>
              </w:rPr>
              <w:t>an</w:t>
            </w:r>
            <w:r w:rsidRPr="00E16E3E">
              <w:rPr>
                <w:rFonts w:cs="Kalinga"/>
                <w:iCs/>
                <w:sz w:val="16"/>
                <w:szCs w:val="16"/>
              </w:rPr>
              <w:t xml:space="preserve"> annual operating budget </w:t>
            </w:r>
            <w:r w:rsidR="00A36500">
              <w:rPr>
                <w:rFonts w:cs="Kalinga"/>
                <w:iCs/>
                <w:sz w:val="16"/>
                <w:szCs w:val="16"/>
              </w:rPr>
              <w:t>prior to July 1 each year</w:t>
            </w:r>
            <w:r w:rsidRPr="00E16E3E">
              <w:rPr>
                <w:rFonts w:cs="Kalinga"/>
                <w:iCs/>
                <w:sz w:val="16"/>
                <w:szCs w:val="16"/>
              </w:rPr>
              <w:t>.</w:t>
            </w:r>
            <w:r w:rsidR="005C4539" w:rsidRPr="00E16E3E">
              <w:rPr>
                <w:rFonts w:cs="Kalinga"/>
                <w:iCs/>
                <w:sz w:val="16"/>
                <w:szCs w:val="16"/>
              </w:rPr>
              <w:t xml:space="preserve"> </w:t>
            </w:r>
            <w:r w:rsidR="002156C7">
              <w:rPr>
                <w:rFonts w:cs="Kalinga"/>
                <w:iCs/>
                <w:sz w:val="16"/>
                <w:szCs w:val="16"/>
              </w:rPr>
              <w:t>The budget committee shall be chaired by the incoming treasurer.</w:t>
            </w:r>
          </w:p>
          <w:p w14:paraId="00135C9D" w14:textId="6BA8F595" w:rsidR="005801A1" w:rsidRPr="00A36500" w:rsidRDefault="00A2165A" w:rsidP="00382073">
            <w:pPr>
              <w:numPr>
                <w:ilvl w:val="0"/>
                <w:numId w:val="9"/>
              </w:numPr>
              <w:tabs>
                <w:tab w:val="left" w:pos="358"/>
              </w:tabs>
              <w:kinsoku w:val="0"/>
              <w:overflowPunct w:val="0"/>
              <w:autoSpaceDE w:val="0"/>
              <w:autoSpaceDN w:val="0"/>
              <w:adjustRightInd w:val="0"/>
              <w:spacing w:before="2" w:after="0" w:line="240" w:lineRule="auto"/>
              <w:ind w:left="358" w:right="162" w:hanging="343"/>
              <w:rPr>
                <w:rFonts w:cs="Kalinga"/>
                <w:sz w:val="16"/>
                <w:szCs w:val="16"/>
              </w:rPr>
            </w:pPr>
            <w:r w:rsidRPr="00E16E3E">
              <w:rPr>
                <w:rFonts w:cs="Kalinga"/>
                <w:iCs/>
                <w:color w:val="000000" w:themeColor="text1"/>
                <w:sz w:val="16"/>
                <w:szCs w:val="16"/>
              </w:rPr>
              <w:t>The board of directors has the authority to reallocate up to $</w:t>
            </w:r>
            <w:r w:rsidR="008B67BF" w:rsidRPr="00E16E3E">
              <w:rPr>
                <w:rFonts w:cs="Kalinga"/>
                <w:iCs/>
                <w:color w:val="000000" w:themeColor="text1"/>
                <w:sz w:val="16"/>
                <w:szCs w:val="16"/>
              </w:rPr>
              <w:t xml:space="preserve"> </w:t>
            </w:r>
            <w:r w:rsidR="00A36500" w:rsidRPr="00A36500">
              <w:rPr>
                <w:rFonts w:cs="Kalinga"/>
                <w:sz w:val="16"/>
                <w:szCs w:val="16"/>
              </w:rPr>
              <w:t>500</w:t>
            </w:r>
            <w:r w:rsidRPr="00E16E3E">
              <w:rPr>
                <w:rFonts w:cs="Kalinga"/>
                <w:iCs/>
                <w:color w:val="000000" w:themeColor="text1"/>
                <w:sz w:val="16"/>
                <w:szCs w:val="16"/>
              </w:rPr>
              <w:t xml:space="preserve"> budgeted for one purpose to another purpose.</w:t>
            </w:r>
            <w:r w:rsidR="007639BC" w:rsidRPr="00E16E3E">
              <w:rPr>
                <w:rFonts w:cs="Kalinga"/>
                <w:iCs/>
                <w:sz w:val="16"/>
                <w:szCs w:val="16"/>
              </w:rPr>
              <w:t xml:space="preserve"> </w:t>
            </w:r>
          </w:p>
          <w:p w14:paraId="7C4D7289" w14:textId="2077A25A" w:rsidR="00A36500" w:rsidRPr="00E16E3E" w:rsidRDefault="00A36500" w:rsidP="002156C7">
            <w:pPr>
              <w:tabs>
                <w:tab w:val="left" w:pos="358"/>
              </w:tabs>
              <w:kinsoku w:val="0"/>
              <w:overflowPunct w:val="0"/>
              <w:autoSpaceDE w:val="0"/>
              <w:autoSpaceDN w:val="0"/>
              <w:adjustRightInd w:val="0"/>
              <w:spacing w:before="2" w:after="0" w:line="240" w:lineRule="auto"/>
              <w:ind w:right="162"/>
              <w:rPr>
                <w:rFonts w:cs="Kalinga"/>
                <w:sz w:val="16"/>
                <w:szCs w:val="16"/>
              </w:rPr>
            </w:pPr>
            <w:r>
              <w:rPr>
                <w:rFonts w:cs="Kalinga"/>
                <w:iCs/>
                <w:sz w:val="16"/>
                <w:szCs w:val="16"/>
              </w:rPr>
              <w:t>.</w:t>
            </w:r>
          </w:p>
        </w:tc>
      </w:tr>
      <w:tr w:rsidR="005801A1" w:rsidRPr="003D21CC" w14:paraId="41CF420C" w14:textId="77777777" w:rsidTr="00D4663F">
        <w:trPr>
          <w:gridBefore w:val="1"/>
          <w:gridAfter w:val="1"/>
          <w:wBefore w:w="25" w:type="dxa"/>
          <w:wAfter w:w="36" w:type="dxa"/>
          <w:trHeight w:hRule="exact" w:val="108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251C700" w14:textId="296F96AC" w:rsidR="005801A1" w:rsidRPr="002156C7" w:rsidRDefault="00E374A9" w:rsidP="00EC3B79">
            <w:pPr>
              <w:kinsoku w:val="0"/>
              <w:overflowPunct w:val="0"/>
              <w:autoSpaceDE w:val="0"/>
              <w:autoSpaceDN w:val="0"/>
              <w:adjustRightInd w:val="0"/>
              <w:spacing w:after="0" w:line="240" w:lineRule="auto"/>
              <w:ind w:right="204"/>
              <w:rPr>
                <w:rFonts w:cs="Kalinga"/>
                <w:b/>
                <w:bCs/>
                <w:color w:val="C00000"/>
                <w:sz w:val="18"/>
                <w:szCs w:val="18"/>
              </w:rPr>
            </w:pPr>
            <w:r w:rsidRPr="002156C7">
              <w:rPr>
                <w:rFonts w:cs="Kalinga"/>
                <w:b/>
                <w:bCs/>
                <w:color w:val="C00000"/>
                <w:sz w:val="18"/>
                <w:szCs w:val="18"/>
              </w:rPr>
              <w:t xml:space="preserve"> </w:t>
            </w:r>
            <w:r w:rsidR="003507A8" w:rsidRPr="002156C7">
              <w:rPr>
                <w:rFonts w:cs="Kalinga"/>
                <w:b/>
                <w:bCs/>
                <w:color w:val="C00000"/>
                <w:sz w:val="18"/>
                <w:szCs w:val="18"/>
              </w:rPr>
              <w:t>19</w:t>
            </w:r>
            <w:r w:rsidR="00180E27" w:rsidRPr="002156C7">
              <w:rPr>
                <w:rFonts w:cs="Kalinga"/>
                <w:b/>
                <w:bCs/>
                <w:color w:val="C00000"/>
                <w:sz w:val="18"/>
                <w:szCs w:val="18"/>
              </w:rPr>
              <w:t xml:space="preserve">. </w:t>
            </w:r>
            <w:r w:rsidR="002156C7" w:rsidRPr="002156C7">
              <w:rPr>
                <w:rFonts w:cs="Kalinga"/>
                <w:b/>
                <w:bCs/>
                <w:color w:val="C00000"/>
                <w:sz w:val="18"/>
                <w:szCs w:val="18"/>
              </w:rPr>
              <w:t>Reflections</w:t>
            </w:r>
          </w:p>
        </w:tc>
        <w:tc>
          <w:tcPr>
            <w:tcW w:w="8064" w:type="dxa"/>
            <w:tcBorders>
              <w:top w:val="single" w:sz="4" w:space="0" w:color="000000"/>
              <w:left w:val="single" w:sz="4" w:space="0" w:color="000000"/>
              <w:bottom w:val="single" w:sz="4" w:space="0" w:color="000000"/>
              <w:right w:val="single" w:sz="4" w:space="0" w:color="000000"/>
            </w:tcBorders>
          </w:tcPr>
          <w:p w14:paraId="7693410E" w14:textId="77777777" w:rsidR="005801A1" w:rsidRDefault="002156C7" w:rsidP="00C55485">
            <w:pPr>
              <w:numPr>
                <w:ilvl w:val="0"/>
                <w:numId w:val="7"/>
              </w:numPr>
              <w:tabs>
                <w:tab w:val="left" w:pos="358"/>
              </w:tabs>
              <w:kinsoku w:val="0"/>
              <w:overflowPunct w:val="0"/>
              <w:autoSpaceDE w:val="0"/>
              <w:autoSpaceDN w:val="0"/>
              <w:adjustRightInd w:val="0"/>
              <w:spacing w:before="2" w:after="0" w:line="240" w:lineRule="auto"/>
              <w:ind w:left="358" w:right="162" w:hanging="254"/>
              <w:rPr>
                <w:rFonts w:cs="Kalinga"/>
                <w:color w:val="C00000"/>
                <w:sz w:val="16"/>
                <w:szCs w:val="16"/>
              </w:rPr>
            </w:pPr>
            <w:r w:rsidRPr="002156C7">
              <w:rPr>
                <w:rFonts w:cs="Kalinga"/>
                <w:color w:val="C00000"/>
                <w:sz w:val="16"/>
                <w:szCs w:val="16"/>
              </w:rPr>
              <w:t>This PTA Council shall offer a yearly Reflections program for al district PTAs.</w:t>
            </w:r>
          </w:p>
          <w:p w14:paraId="564C225E" w14:textId="739D2AC4" w:rsidR="002156C7" w:rsidRPr="002156C7" w:rsidRDefault="002156C7" w:rsidP="00C55485">
            <w:pPr>
              <w:numPr>
                <w:ilvl w:val="0"/>
                <w:numId w:val="7"/>
              </w:numPr>
              <w:tabs>
                <w:tab w:val="left" w:pos="358"/>
              </w:tabs>
              <w:kinsoku w:val="0"/>
              <w:overflowPunct w:val="0"/>
              <w:autoSpaceDE w:val="0"/>
              <w:autoSpaceDN w:val="0"/>
              <w:adjustRightInd w:val="0"/>
              <w:spacing w:before="2" w:after="0" w:line="240" w:lineRule="auto"/>
              <w:ind w:left="358" w:right="162" w:hanging="254"/>
              <w:rPr>
                <w:rFonts w:cs="Kalinga"/>
                <w:color w:val="C00000"/>
                <w:sz w:val="16"/>
                <w:szCs w:val="16"/>
              </w:rPr>
            </w:pPr>
            <w:r>
              <w:rPr>
                <w:rFonts w:cs="Kalinga"/>
                <w:color w:val="C00000"/>
                <w:sz w:val="16"/>
                <w:szCs w:val="16"/>
              </w:rPr>
              <w:t xml:space="preserve">This will include notifying local PTAs of the Council deadline and Council requirements; judging entries and sending qualifying entries to State; providing awards and optional awards event.  </w:t>
            </w:r>
          </w:p>
        </w:tc>
      </w:tr>
      <w:tr w:rsidR="007639BC" w:rsidRPr="003D21CC" w14:paraId="0AF5200D" w14:textId="77777777" w:rsidTr="00D4663F">
        <w:trPr>
          <w:gridBefore w:val="1"/>
          <w:gridAfter w:val="1"/>
          <w:wBefore w:w="25" w:type="dxa"/>
          <w:wAfter w:w="36" w:type="dxa"/>
          <w:trHeight w:hRule="exact" w:val="126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47258E4A" w14:textId="644682A9" w:rsidR="007639BC" w:rsidRPr="00E16E3E" w:rsidRDefault="00E374A9" w:rsidP="00EC3B79">
            <w:pPr>
              <w:kinsoku w:val="0"/>
              <w:overflowPunct w:val="0"/>
              <w:autoSpaceDE w:val="0"/>
              <w:autoSpaceDN w:val="0"/>
              <w:adjustRightInd w:val="0"/>
              <w:spacing w:after="0" w:line="220" w:lineRule="exact"/>
              <w:rPr>
                <w:rFonts w:cs="Kalinga"/>
                <w:sz w:val="24"/>
                <w:szCs w:val="24"/>
              </w:rPr>
            </w:pPr>
            <w:r w:rsidRPr="00E16E3E">
              <w:rPr>
                <w:rFonts w:cs="Kalinga"/>
                <w:b/>
                <w:bCs/>
                <w:sz w:val="18"/>
                <w:szCs w:val="18"/>
              </w:rPr>
              <w:lastRenderedPageBreak/>
              <w:t xml:space="preserve"> </w:t>
            </w:r>
            <w:r w:rsidR="003507A8" w:rsidRPr="00E16E3E">
              <w:rPr>
                <w:rFonts w:cs="Kalinga"/>
                <w:b/>
                <w:bCs/>
                <w:sz w:val="18"/>
                <w:szCs w:val="18"/>
              </w:rPr>
              <w:t>20</w:t>
            </w:r>
            <w:r w:rsidR="00180E27" w:rsidRPr="00E16E3E">
              <w:rPr>
                <w:rFonts w:cs="Kalinga"/>
                <w:b/>
                <w:bCs/>
                <w:sz w:val="18"/>
                <w:szCs w:val="18"/>
              </w:rPr>
              <w:t xml:space="preserve">. </w:t>
            </w:r>
            <w:r w:rsidR="007639BC" w:rsidRPr="00E16E3E">
              <w:rPr>
                <w:rFonts w:cs="Kalinga"/>
                <w:b/>
                <w:bCs/>
                <w:sz w:val="18"/>
                <w:szCs w:val="18"/>
              </w:rPr>
              <w:t>Financial Review</w:t>
            </w:r>
          </w:p>
        </w:tc>
        <w:tc>
          <w:tcPr>
            <w:tcW w:w="8064" w:type="dxa"/>
            <w:tcBorders>
              <w:top w:val="single" w:sz="4" w:space="0" w:color="000000"/>
              <w:left w:val="single" w:sz="4" w:space="0" w:color="000000"/>
              <w:bottom w:val="single" w:sz="4" w:space="0" w:color="000000"/>
              <w:right w:val="single" w:sz="4" w:space="0" w:color="000000"/>
            </w:tcBorders>
          </w:tcPr>
          <w:p w14:paraId="1AFAFB12" w14:textId="1E2DCA99" w:rsidR="007639BC" w:rsidRPr="00E16E3E" w:rsidRDefault="006C4F77" w:rsidP="00C55485">
            <w:pPr>
              <w:numPr>
                <w:ilvl w:val="0"/>
                <w:numId w:val="5"/>
              </w:numPr>
              <w:tabs>
                <w:tab w:val="left" w:pos="446"/>
              </w:tabs>
              <w:kinsoku w:val="0"/>
              <w:overflowPunct w:val="0"/>
              <w:autoSpaceDE w:val="0"/>
              <w:autoSpaceDN w:val="0"/>
              <w:adjustRightInd w:val="0"/>
              <w:spacing w:after="0" w:line="240" w:lineRule="auto"/>
              <w:ind w:left="358" w:right="131" w:hanging="254"/>
              <w:rPr>
                <w:rFonts w:cs="Kalinga"/>
                <w:sz w:val="16"/>
                <w:szCs w:val="16"/>
              </w:rPr>
            </w:pPr>
            <w:r w:rsidRPr="00E16E3E">
              <w:rPr>
                <w:rFonts w:cs="Kalinga"/>
                <w:iCs/>
                <w:sz w:val="16"/>
                <w:szCs w:val="16"/>
              </w:rPr>
              <w:t xml:space="preserve">A financial review committee with a minimum of three members appointed by the president will review the </w:t>
            </w:r>
            <w:r w:rsidR="0023405D" w:rsidRPr="00E16E3E">
              <w:rPr>
                <w:rFonts w:cs="Kalinga"/>
                <w:iCs/>
                <w:sz w:val="16"/>
                <w:szCs w:val="16"/>
              </w:rPr>
              <w:t>financial records of this PTA</w:t>
            </w:r>
            <w:r w:rsidRPr="00E16E3E">
              <w:rPr>
                <w:rFonts w:cs="Kalinga"/>
                <w:iCs/>
                <w:sz w:val="16"/>
                <w:szCs w:val="16"/>
              </w:rPr>
              <w:t xml:space="preserve"> twice a year. Members of this committee shall not include the </w:t>
            </w:r>
            <w:r w:rsidR="00D62908" w:rsidRPr="00E16E3E">
              <w:rPr>
                <w:rFonts w:cs="Kalinga"/>
                <w:iCs/>
                <w:sz w:val="16"/>
                <w:szCs w:val="16"/>
              </w:rPr>
              <w:t>treasurer,</w:t>
            </w:r>
            <w:r w:rsidRPr="00E16E3E">
              <w:rPr>
                <w:rFonts w:cs="Kalinga"/>
                <w:iCs/>
                <w:sz w:val="16"/>
                <w:szCs w:val="16"/>
              </w:rPr>
              <w:t xml:space="preserve"> or any person authorized to sign on the PTA bank accounts for the period that is being reviewed, or any individuals living in their households. </w:t>
            </w:r>
            <w:r w:rsidR="00497F4B" w:rsidRPr="002156C7">
              <w:rPr>
                <w:rFonts w:cs="Kalinga"/>
                <w:iCs/>
                <w:color w:val="C00000"/>
                <w:sz w:val="16"/>
                <w:szCs w:val="16"/>
              </w:rPr>
              <w:t xml:space="preserve">The </w:t>
            </w:r>
            <w:r w:rsidR="00E056DB" w:rsidRPr="002156C7">
              <w:rPr>
                <w:rFonts w:cs="Kalinga"/>
                <w:iCs/>
                <w:color w:val="C00000"/>
                <w:sz w:val="16"/>
                <w:szCs w:val="16"/>
              </w:rPr>
              <w:t xml:space="preserve">report of the committee </w:t>
            </w:r>
            <w:r w:rsidR="00497F4B" w:rsidRPr="002156C7">
              <w:rPr>
                <w:rFonts w:cs="Kalinga"/>
                <w:iCs/>
                <w:color w:val="C00000"/>
                <w:sz w:val="16"/>
                <w:szCs w:val="16"/>
              </w:rPr>
              <w:t>will be presented at</w:t>
            </w:r>
            <w:r w:rsidR="0023405D" w:rsidRPr="002156C7">
              <w:rPr>
                <w:rFonts w:cs="Kalinga"/>
                <w:iCs/>
                <w:color w:val="C00000"/>
                <w:sz w:val="16"/>
                <w:szCs w:val="16"/>
              </w:rPr>
              <w:t xml:space="preserve"> </w:t>
            </w:r>
            <w:r w:rsidR="00E056DB" w:rsidRPr="002156C7">
              <w:rPr>
                <w:rFonts w:cs="Kalinga"/>
                <w:iCs/>
                <w:color w:val="C00000"/>
                <w:sz w:val="16"/>
                <w:szCs w:val="16"/>
              </w:rPr>
              <w:t xml:space="preserve">the </w:t>
            </w:r>
            <w:r w:rsidR="0023405D" w:rsidRPr="002156C7">
              <w:rPr>
                <w:rFonts w:cs="Kalinga"/>
                <w:iCs/>
                <w:color w:val="C00000"/>
                <w:sz w:val="16"/>
                <w:szCs w:val="16"/>
              </w:rPr>
              <w:t xml:space="preserve">regularly scheduled </w:t>
            </w:r>
            <w:r w:rsidR="00497F4B" w:rsidRPr="002156C7">
              <w:rPr>
                <w:rFonts w:cs="Kalinga"/>
                <w:iCs/>
                <w:color w:val="C00000"/>
                <w:sz w:val="16"/>
                <w:szCs w:val="16"/>
              </w:rPr>
              <w:t xml:space="preserve">membership meeting </w:t>
            </w:r>
            <w:r w:rsidR="0023405D" w:rsidRPr="002156C7">
              <w:rPr>
                <w:rFonts w:cs="Kalinga"/>
                <w:iCs/>
                <w:color w:val="C00000"/>
                <w:sz w:val="16"/>
                <w:szCs w:val="16"/>
              </w:rPr>
              <w:t xml:space="preserve">immediately </w:t>
            </w:r>
            <w:r w:rsidR="00497F4B" w:rsidRPr="002156C7">
              <w:rPr>
                <w:rFonts w:cs="Kalinga"/>
                <w:iCs/>
                <w:color w:val="C00000"/>
                <w:sz w:val="16"/>
                <w:szCs w:val="16"/>
              </w:rPr>
              <w:t>following the review</w:t>
            </w:r>
            <w:r w:rsidR="00497F4B" w:rsidRPr="00E16E3E">
              <w:rPr>
                <w:rFonts w:cs="Kalinga"/>
                <w:iCs/>
                <w:sz w:val="16"/>
                <w:szCs w:val="16"/>
              </w:rPr>
              <w:t>.</w:t>
            </w:r>
          </w:p>
          <w:p w14:paraId="06D0951D" w14:textId="7D0FE92C" w:rsidR="00EC3B79" w:rsidRPr="00E16E3E" w:rsidRDefault="00EC3B79" w:rsidP="00C55485">
            <w:pPr>
              <w:tabs>
                <w:tab w:val="left" w:pos="446"/>
              </w:tabs>
              <w:kinsoku w:val="0"/>
              <w:overflowPunct w:val="0"/>
              <w:autoSpaceDE w:val="0"/>
              <w:autoSpaceDN w:val="0"/>
              <w:adjustRightInd w:val="0"/>
              <w:spacing w:after="0" w:line="240" w:lineRule="auto"/>
              <w:ind w:left="358" w:right="131" w:hanging="254"/>
              <w:rPr>
                <w:rFonts w:cs="Kalinga"/>
                <w:sz w:val="16"/>
                <w:szCs w:val="16"/>
              </w:rPr>
            </w:pPr>
          </w:p>
        </w:tc>
      </w:tr>
      <w:tr w:rsidR="003D7199" w:rsidRPr="003D21CC" w14:paraId="1B084195" w14:textId="77777777" w:rsidTr="00D4663F">
        <w:trPr>
          <w:gridBefore w:val="1"/>
          <w:gridAfter w:val="1"/>
          <w:wBefore w:w="25" w:type="dxa"/>
          <w:wAfter w:w="36" w:type="dxa"/>
          <w:trHeight w:hRule="exact" w:val="82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8DB5422" w14:textId="433196A2" w:rsidR="003D7199" w:rsidRPr="00E16E3E" w:rsidRDefault="00E374A9" w:rsidP="00EC3B79">
            <w:pPr>
              <w:kinsoku w:val="0"/>
              <w:overflowPunct w:val="0"/>
              <w:autoSpaceDE w:val="0"/>
              <w:autoSpaceDN w:val="0"/>
              <w:adjustRightInd w:val="0"/>
              <w:spacing w:after="0" w:line="240" w:lineRule="auto"/>
              <w:ind w:right="204"/>
              <w:rPr>
                <w:rFonts w:cs="Kalinga"/>
                <w:b/>
                <w:bCs/>
                <w:sz w:val="18"/>
                <w:szCs w:val="18"/>
              </w:rPr>
            </w:pPr>
            <w:r w:rsidRPr="00E16E3E">
              <w:rPr>
                <w:rFonts w:cs="Kalinga"/>
                <w:b/>
                <w:bCs/>
                <w:sz w:val="18"/>
                <w:szCs w:val="18"/>
              </w:rPr>
              <w:t xml:space="preserve"> </w:t>
            </w:r>
            <w:r w:rsidR="003507A8" w:rsidRPr="00E16E3E">
              <w:rPr>
                <w:rFonts w:cs="Kalinga"/>
                <w:b/>
                <w:bCs/>
                <w:sz w:val="18"/>
                <w:szCs w:val="18"/>
              </w:rPr>
              <w:t>21</w:t>
            </w:r>
            <w:r w:rsidR="00180E27" w:rsidRPr="00E16E3E">
              <w:rPr>
                <w:rFonts w:cs="Kalinga"/>
                <w:b/>
                <w:bCs/>
                <w:sz w:val="18"/>
                <w:szCs w:val="18"/>
              </w:rPr>
              <w:t xml:space="preserve">. </w:t>
            </w:r>
            <w:r w:rsidR="003D7199" w:rsidRPr="00E16E3E">
              <w:rPr>
                <w:rFonts w:cs="Kalinga"/>
                <w:b/>
                <w:bCs/>
                <w:sz w:val="18"/>
                <w:szCs w:val="18"/>
              </w:rPr>
              <w:t>Bank Account</w:t>
            </w:r>
          </w:p>
        </w:tc>
        <w:tc>
          <w:tcPr>
            <w:tcW w:w="8064" w:type="dxa"/>
            <w:tcBorders>
              <w:top w:val="single" w:sz="4" w:space="0" w:color="000000"/>
              <w:left w:val="single" w:sz="4" w:space="0" w:color="000000"/>
              <w:bottom w:val="single" w:sz="4" w:space="0" w:color="000000"/>
              <w:right w:val="single" w:sz="4" w:space="0" w:color="000000"/>
            </w:tcBorders>
          </w:tcPr>
          <w:p w14:paraId="11378C26" w14:textId="3F21FA2C" w:rsidR="003D7199" w:rsidRPr="00E16E3E" w:rsidRDefault="00EC3B79" w:rsidP="00C55485">
            <w:pPr>
              <w:numPr>
                <w:ilvl w:val="0"/>
                <w:numId w:val="5"/>
              </w:numPr>
              <w:tabs>
                <w:tab w:val="left" w:pos="446"/>
              </w:tabs>
              <w:kinsoku w:val="0"/>
              <w:overflowPunct w:val="0"/>
              <w:autoSpaceDE w:val="0"/>
              <w:autoSpaceDN w:val="0"/>
              <w:adjustRightInd w:val="0"/>
              <w:spacing w:after="0" w:line="240" w:lineRule="auto"/>
              <w:ind w:left="358" w:right="131" w:hanging="254"/>
              <w:rPr>
                <w:rFonts w:cs="Kalinga"/>
                <w:sz w:val="16"/>
                <w:szCs w:val="16"/>
              </w:rPr>
            </w:pPr>
            <w:r w:rsidRPr="00E16E3E">
              <w:rPr>
                <w:rFonts w:cs="Kalinga"/>
                <w:iCs/>
                <w:sz w:val="16"/>
                <w:szCs w:val="16"/>
              </w:rPr>
              <w:t>This PTA shall establish one or more accounts in financial institutions as determined by the board of directors. Any such account shall require the signatures of at least two elected officers to make a withdrawal.</w:t>
            </w:r>
            <w:r w:rsidR="002156C7">
              <w:rPr>
                <w:rFonts w:cs="Kalinga"/>
                <w:iCs/>
                <w:sz w:val="16"/>
                <w:szCs w:val="16"/>
              </w:rPr>
              <w:t xml:space="preserve">  Debit cards for this account are not permitted.  </w:t>
            </w:r>
          </w:p>
        </w:tc>
      </w:tr>
      <w:tr w:rsidR="006C4F77" w:rsidRPr="003D21CC" w14:paraId="3B66E8E5" w14:textId="77777777" w:rsidTr="008E2EC0">
        <w:trPr>
          <w:gridBefore w:val="1"/>
          <w:gridAfter w:val="1"/>
          <w:wBefore w:w="25" w:type="dxa"/>
          <w:wAfter w:w="36" w:type="dxa"/>
          <w:trHeight w:hRule="exact" w:val="1432"/>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D539DF7" w14:textId="70E32570" w:rsidR="006C4F77" w:rsidRPr="00E16E3E" w:rsidRDefault="00E374A9" w:rsidP="00E16E3E">
            <w:pPr>
              <w:kinsoku w:val="0"/>
              <w:overflowPunct w:val="0"/>
              <w:autoSpaceDE w:val="0"/>
              <w:autoSpaceDN w:val="0"/>
              <w:adjustRightInd w:val="0"/>
              <w:spacing w:after="0" w:line="240" w:lineRule="auto"/>
              <w:ind w:right="204"/>
              <w:rPr>
                <w:rFonts w:cs="Kalinga"/>
                <w:b/>
                <w:bCs/>
                <w:sz w:val="18"/>
                <w:szCs w:val="18"/>
              </w:rPr>
            </w:pPr>
            <w:r w:rsidRPr="00E16E3E">
              <w:rPr>
                <w:rFonts w:cs="Kalinga"/>
                <w:b/>
                <w:bCs/>
                <w:sz w:val="18"/>
                <w:szCs w:val="18"/>
              </w:rPr>
              <w:t xml:space="preserve"> </w:t>
            </w:r>
            <w:r w:rsidR="003507A8" w:rsidRPr="00E16E3E">
              <w:rPr>
                <w:rFonts w:cs="Kalinga"/>
                <w:b/>
                <w:bCs/>
                <w:sz w:val="18"/>
                <w:szCs w:val="18"/>
              </w:rPr>
              <w:t>22</w:t>
            </w:r>
            <w:r w:rsidR="00180E27" w:rsidRPr="00E16E3E">
              <w:rPr>
                <w:rFonts w:cs="Kalinga"/>
                <w:b/>
                <w:bCs/>
                <w:sz w:val="18"/>
                <w:szCs w:val="18"/>
              </w:rPr>
              <w:t xml:space="preserve">. </w:t>
            </w:r>
            <w:r w:rsidR="006C4F77" w:rsidRPr="00E16E3E">
              <w:rPr>
                <w:rFonts w:cs="Kalinga"/>
                <w:b/>
                <w:bCs/>
                <w:sz w:val="18"/>
                <w:szCs w:val="18"/>
              </w:rPr>
              <w:t xml:space="preserve">Bank Account Signers                               </w:t>
            </w:r>
          </w:p>
        </w:tc>
        <w:tc>
          <w:tcPr>
            <w:tcW w:w="8064" w:type="dxa"/>
            <w:tcBorders>
              <w:top w:val="single" w:sz="4" w:space="0" w:color="000000"/>
              <w:left w:val="single" w:sz="4" w:space="0" w:color="000000"/>
              <w:bottom w:val="single" w:sz="4" w:space="0" w:color="000000"/>
              <w:right w:val="single" w:sz="4" w:space="0" w:color="000000"/>
            </w:tcBorders>
          </w:tcPr>
          <w:p w14:paraId="0BE002D2" w14:textId="00DA4BFC" w:rsidR="00F53852" w:rsidRPr="008E2EC0" w:rsidRDefault="00F53852" w:rsidP="00C55485">
            <w:pPr>
              <w:numPr>
                <w:ilvl w:val="0"/>
                <w:numId w:val="7"/>
              </w:numPr>
              <w:tabs>
                <w:tab w:val="left" w:pos="446"/>
              </w:tabs>
              <w:kinsoku w:val="0"/>
              <w:overflowPunct w:val="0"/>
              <w:autoSpaceDE w:val="0"/>
              <w:autoSpaceDN w:val="0"/>
              <w:adjustRightInd w:val="0"/>
              <w:spacing w:after="0" w:line="240" w:lineRule="auto"/>
              <w:ind w:left="358" w:right="195" w:hanging="254"/>
              <w:rPr>
                <w:rFonts w:cs="Kalinga"/>
                <w:sz w:val="16"/>
                <w:szCs w:val="16"/>
              </w:rPr>
            </w:pPr>
            <w:r w:rsidRPr="00E16E3E">
              <w:rPr>
                <w:rFonts w:cs="Kalinga"/>
                <w:iCs/>
                <w:sz w:val="16"/>
                <w:szCs w:val="16"/>
              </w:rPr>
              <w:t xml:space="preserve">The board of directors shall determine which officers shall have signing authority on the PTA bank account. </w:t>
            </w:r>
          </w:p>
          <w:p w14:paraId="51A1B07A" w14:textId="58CC749F" w:rsidR="008E2EC0" w:rsidRPr="00E16E3E" w:rsidRDefault="008E2EC0" w:rsidP="00C55485">
            <w:pPr>
              <w:numPr>
                <w:ilvl w:val="0"/>
                <w:numId w:val="7"/>
              </w:numPr>
              <w:tabs>
                <w:tab w:val="left" w:pos="446"/>
              </w:tabs>
              <w:kinsoku w:val="0"/>
              <w:overflowPunct w:val="0"/>
              <w:autoSpaceDE w:val="0"/>
              <w:autoSpaceDN w:val="0"/>
              <w:adjustRightInd w:val="0"/>
              <w:spacing w:after="0" w:line="240" w:lineRule="auto"/>
              <w:ind w:left="358" w:right="195" w:hanging="254"/>
              <w:rPr>
                <w:rFonts w:cs="Kalinga"/>
                <w:sz w:val="16"/>
                <w:szCs w:val="16"/>
              </w:rPr>
            </w:pPr>
            <w:r w:rsidRPr="008E2EC0">
              <w:rPr>
                <w:rFonts w:cs="Kalinga"/>
                <w:iCs/>
                <w:color w:val="C00000"/>
                <w:sz w:val="16"/>
                <w:szCs w:val="16"/>
              </w:rPr>
              <w:t xml:space="preserve">There should be a minimum of three officers on the bank signature card.  </w:t>
            </w:r>
          </w:p>
          <w:p w14:paraId="3C7A504A" w14:textId="15874121" w:rsidR="006C4F77" w:rsidRPr="00E16E3E" w:rsidRDefault="006C4F77" w:rsidP="00C55485">
            <w:pPr>
              <w:numPr>
                <w:ilvl w:val="0"/>
                <w:numId w:val="7"/>
              </w:numPr>
              <w:tabs>
                <w:tab w:val="left" w:pos="446"/>
              </w:tabs>
              <w:kinsoku w:val="0"/>
              <w:overflowPunct w:val="0"/>
              <w:autoSpaceDE w:val="0"/>
              <w:autoSpaceDN w:val="0"/>
              <w:adjustRightInd w:val="0"/>
              <w:spacing w:after="0" w:line="240" w:lineRule="auto"/>
              <w:ind w:left="358" w:right="195" w:hanging="254"/>
              <w:rPr>
                <w:rFonts w:cs="Kalinga"/>
                <w:sz w:val="24"/>
                <w:szCs w:val="24"/>
              </w:rPr>
            </w:pPr>
            <w:r w:rsidRPr="00E16E3E">
              <w:rPr>
                <w:rFonts w:cs="Kalinga"/>
                <w:sz w:val="16"/>
                <w:szCs w:val="16"/>
              </w:rPr>
              <w:t>In the event of co-Treasurers, one will be a signer on the account and the other will have access to online banking for review.  If</w:t>
            </w:r>
            <w:r w:rsidR="00650A6B" w:rsidRPr="00E16E3E">
              <w:rPr>
                <w:rFonts w:cs="Kalinga"/>
                <w:sz w:val="16"/>
                <w:szCs w:val="16"/>
              </w:rPr>
              <w:t xml:space="preserve"> there is</w:t>
            </w:r>
            <w:r w:rsidRPr="00E16E3E">
              <w:rPr>
                <w:rFonts w:cs="Kalinga"/>
                <w:sz w:val="16"/>
                <w:szCs w:val="16"/>
              </w:rPr>
              <w:t xml:space="preserve"> one Treasurer, a board member that is not a signer may be assigned to do the online banking review.  No authorized signer will sign a check to her</w:t>
            </w:r>
            <w:r w:rsidR="00650A6B" w:rsidRPr="00E16E3E">
              <w:rPr>
                <w:rFonts w:cs="Kalinga"/>
                <w:sz w:val="16"/>
                <w:szCs w:val="16"/>
              </w:rPr>
              <w:t xml:space="preserve"> or </w:t>
            </w:r>
            <w:r w:rsidRPr="00E16E3E">
              <w:rPr>
                <w:rFonts w:cs="Kalinga"/>
                <w:sz w:val="16"/>
                <w:szCs w:val="16"/>
              </w:rPr>
              <w:t>himself. All PTA checks</w:t>
            </w:r>
            <w:r w:rsidR="00650A6B" w:rsidRPr="00E16E3E">
              <w:rPr>
                <w:rFonts w:cs="Kalinga"/>
                <w:sz w:val="16"/>
                <w:szCs w:val="16"/>
              </w:rPr>
              <w:t xml:space="preserve"> must</w:t>
            </w:r>
            <w:r w:rsidRPr="00E16E3E">
              <w:rPr>
                <w:rFonts w:cs="Kalinga"/>
                <w:sz w:val="16"/>
                <w:szCs w:val="16"/>
              </w:rPr>
              <w:t xml:space="preserve"> be signed by two authorized</w:t>
            </w:r>
            <w:r w:rsidRPr="00E16E3E">
              <w:rPr>
                <w:rFonts w:cs="Kalinga"/>
                <w:spacing w:val="-3"/>
                <w:sz w:val="16"/>
                <w:szCs w:val="16"/>
              </w:rPr>
              <w:t xml:space="preserve"> </w:t>
            </w:r>
            <w:r w:rsidRPr="00E16E3E">
              <w:rPr>
                <w:rFonts w:cs="Kalinga"/>
                <w:sz w:val="16"/>
                <w:szCs w:val="16"/>
              </w:rPr>
              <w:t>signers.</w:t>
            </w:r>
          </w:p>
        </w:tc>
      </w:tr>
      <w:tr w:rsidR="006C4F77" w:rsidRPr="003D21CC" w14:paraId="237026D0" w14:textId="77777777" w:rsidTr="008E2EC0">
        <w:trPr>
          <w:gridBefore w:val="1"/>
          <w:gridAfter w:val="1"/>
          <w:wBefore w:w="25" w:type="dxa"/>
          <w:wAfter w:w="36" w:type="dxa"/>
          <w:trHeight w:hRule="exact" w:val="127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6017400" w14:textId="17A5BD39" w:rsidR="006C4F77" w:rsidRPr="00E16E3E" w:rsidRDefault="00E374A9" w:rsidP="00E374A9">
            <w:pPr>
              <w:kinsoku w:val="0"/>
              <w:overflowPunct w:val="0"/>
              <w:autoSpaceDE w:val="0"/>
              <w:autoSpaceDN w:val="0"/>
              <w:adjustRightInd w:val="0"/>
              <w:spacing w:before="1" w:after="0" w:line="240" w:lineRule="auto"/>
              <w:rPr>
                <w:rFonts w:cs="Kalinga"/>
                <w:sz w:val="24"/>
                <w:szCs w:val="24"/>
              </w:rPr>
            </w:pPr>
            <w:r w:rsidRPr="00E16E3E">
              <w:rPr>
                <w:rFonts w:cs="Kalinga"/>
                <w:b/>
                <w:bCs/>
                <w:sz w:val="18"/>
                <w:szCs w:val="18"/>
              </w:rPr>
              <w:t xml:space="preserve"> </w:t>
            </w:r>
            <w:r w:rsidR="003507A8" w:rsidRPr="00E16E3E">
              <w:rPr>
                <w:rFonts w:cs="Kalinga"/>
                <w:b/>
                <w:bCs/>
                <w:sz w:val="18"/>
                <w:szCs w:val="18"/>
              </w:rPr>
              <w:t>23</w:t>
            </w:r>
            <w:r w:rsidR="00180E27" w:rsidRPr="00E16E3E">
              <w:rPr>
                <w:rFonts w:cs="Kalinga"/>
                <w:b/>
                <w:bCs/>
                <w:sz w:val="18"/>
                <w:szCs w:val="18"/>
              </w:rPr>
              <w:t xml:space="preserve">. </w:t>
            </w:r>
            <w:r w:rsidR="000E0B90" w:rsidRPr="00E16E3E">
              <w:rPr>
                <w:rFonts w:cs="Kalinga"/>
                <w:b/>
                <w:bCs/>
                <w:sz w:val="18"/>
                <w:szCs w:val="18"/>
              </w:rPr>
              <w:t>B</w:t>
            </w:r>
            <w:r w:rsidR="006C4F77" w:rsidRPr="00E16E3E">
              <w:rPr>
                <w:rFonts w:cs="Kalinga"/>
                <w:b/>
                <w:bCs/>
                <w:sz w:val="18"/>
                <w:szCs w:val="18"/>
              </w:rPr>
              <w:t>ank Statements</w:t>
            </w:r>
          </w:p>
        </w:tc>
        <w:tc>
          <w:tcPr>
            <w:tcW w:w="8064" w:type="dxa"/>
            <w:tcBorders>
              <w:top w:val="single" w:sz="4" w:space="0" w:color="000000"/>
              <w:left w:val="single" w:sz="4" w:space="0" w:color="000000"/>
              <w:bottom w:val="single" w:sz="4" w:space="0" w:color="000000"/>
              <w:right w:val="single" w:sz="4" w:space="0" w:color="000000"/>
            </w:tcBorders>
          </w:tcPr>
          <w:p w14:paraId="25CED29B" w14:textId="7065F4AE" w:rsidR="00EC3B79" w:rsidRPr="00E16E3E" w:rsidRDefault="00F53852" w:rsidP="00C55485">
            <w:pPr>
              <w:numPr>
                <w:ilvl w:val="0"/>
                <w:numId w:val="6"/>
              </w:numPr>
              <w:tabs>
                <w:tab w:val="left" w:pos="446"/>
              </w:tabs>
              <w:kinsoku w:val="0"/>
              <w:overflowPunct w:val="0"/>
              <w:autoSpaceDE w:val="0"/>
              <w:autoSpaceDN w:val="0"/>
              <w:adjustRightInd w:val="0"/>
              <w:spacing w:before="2" w:after="0" w:line="240" w:lineRule="auto"/>
              <w:ind w:left="358" w:right="155" w:hanging="254"/>
              <w:rPr>
                <w:rFonts w:cs="Kalinga"/>
                <w:sz w:val="16"/>
                <w:szCs w:val="16"/>
              </w:rPr>
            </w:pPr>
            <w:r w:rsidRPr="00E16E3E">
              <w:rPr>
                <w:rFonts w:cs="Kalinga"/>
                <w:iCs/>
                <w:sz w:val="16"/>
                <w:szCs w:val="16"/>
              </w:rPr>
              <w:t>The PTA’s monthly bank account statements shall be provided to a person appointed by the board of directors. This person will be appointed by the board at th</w:t>
            </w:r>
            <w:r w:rsidR="00130D24" w:rsidRPr="00E16E3E">
              <w:rPr>
                <w:rFonts w:cs="Kalinga"/>
                <w:iCs/>
                <w:sz w:val="16"/>
                <w:szCs w:val="16"/>
              </w:rPr>
              <w:t xml:space="preserve">e beginning of the fiscal year </w:t>
            </w:r>
            <w:r w:rsidRPr="00E16E3E">
              <w:rPr>
                <w:rFonts w:cs="Kalinga"/>
                <w:iCs/>
                <w:sz w:val="16"/>
                <w:szCs w:val="16"/>
              </w:rPr>
              <w:t xml:space="preserve">and shall not be a signer on the account. The reviewer shall promptly report to the executive committee any concerns or discrepancies identified in the review. If no concerns or discrepancies are seen, the reviewer shall </w:t>
            </w:r>
            <w:r w:rsidR="008E2EC0">
              <w:rPr>
                <w:rFonts w:cs="Kalinga"/>
                <w:iCs/>
                <w:sz w:val="16"/>
                <w:szCs w:val="16"/>
              </w:rPr>
              <w:t>sign</w:t>
            </w:r>
            <w:r w:rsidRPr="00E16E3E">
              <w:rPr>
                <w:rFonts w:cs="Kalinga"/>
                <w:iCs/>
                <w:sz w:val="16"/>
                <w:szCs w:val="16"/>
              </w:rPr>
              <w:t xml:space="preserve"> and date the account statements and</w:t>
            </w:r>
            <w:r w:rsidR="00EC3B79" w:rsidRPr="00E16E3E">
              <w:rPr>
                <w:rFonts w:cs="Kalinga"/>
                <w:iCs/>
                <w:sz w:val="16"/>
                <w:szCs w:val="16"/>
              </w:rPr>
              <w:t xml:space="preserve"> provide them to the treasurer.</w:t>
            </w:r>
          </w:p>
          <w:p w14:paraId="30CC29E6" w14:textId="295465B6" w:rsidR="00EC3B79" w:rsidRPr="00E16E3E" w:rsidRDefault="00EC3B79" w:rsidP="00C55485">
            <w:pPr>
              <w:tabs>
                <w:tab w:val="left" w:pos="446"/>
              </w:tabs>
              <w:kinsoku w:val="0"/>
              <w:overflowPunct w:val="0"/>
              <w:autoSpaceDE w:val="0"/>
              <w:autoSpaceDN w:val="0"/>
              <w:adjustRightInd w:val="0"/>
              <w:spacing w:before="2" w:after="0" w:line="240" w:lineRule="auto"/>
              <w:ind w:left="358" w:right="155" w:hanging="254"/>
              <w:rPr>
                <w:rFonts w:cs="Kalinga"/>
                <w:sz w:val="16"/>
                <w:szCs w:val="16"/>
              </w:rPr>
            </w:pPr>
          </w:p>
        </w:tc>
      </w:tr>
      <w:tr w:rsidR="00F53852" w:rsidRPr="003D21CC" w14:paraId="49445D67" w14:textId="77777777" w:rsidTr="00D4663F">
        <w:trPr>
          <w:gridBefore w:val="1"/>
          <w:gridAfter w:val="1"/>
          <w:wBefore w:w="25" w:type="dxa"/>
          <w:wAfter w:w="36" w:type="dxa"/>
          <w:trHeight w:hRule="exact" w:val="1072"/>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08DAD44" w14:textId="4EFD6B49" w:rsidR="00F53852"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24</w:t>
            </w:r>
            <w:r w:rsidR="00180E27" w:rsidRPr="00E16E3E">
              <w:rPr>
                <w:rFonts w:cs="Kalinga"/>
                <w:b/>
                <w:bCs/>
                <w:sz w:val="18"/>
                <w:szCs w:val="18"/>
              </w:rPr>
              <w:t xml:space="preserve">. </w:t>
            </w:r>
            <w:r w:rsidR="00F53852" w:rsidRPr="00E16E3E">
              <w:rPr>
                <w:rFonts w:cs="Kalinga"/>
                <w:b/>
                <w:bCs/>
                <w:sz w:val="18"/>
                <w:szCs w:val="18"/>
              </w:rPr>
              <w:t>Reimbursements</w:t>
            </w:r>
            <w:r w:rsidR="00A134AD" w:rsidRPr="00E16E3E">
              <w:rPr>
                <w:rFonts w:cs="Kalinga"/>
                <w:b/>
                <w:bCs/>
                <w:sz w:val="18"/>
                <w:szCs w:val="18"/>
              </w:rPr>
              <w:t xml:space="preserve"> </w:t>
            </w:r>
          </w:p>
        </w:tc>
        <w:tc>
          <w:tcPr>
            <w:tcW w:w="8064" w:type="dxa"/>
            <w:tcBorders>
              <w:top w:val="single" w:sz="4" w:space="0" w:color="000000"/>
              <w:left w:val="single" w:sz="4" w:space="0" w:color="000000"/>
              <w:bottom w:val="single" w:sz="4" w:space="0" w:color="000000"/>
              <w:right w:val="single" w:sz="4" w:space="0" w:color="000000"/>
            </w:tcBorders>
          </w:tcPr>
          <w:p w14:paraId="5936CE8B" w14:textId="3C8EFCCE" w:rsidR="00EC3B79" w:rsidRPr="00E16E3E" w:rsidRDefault="00EC3B79" w:rsidP="00C55485">
            <w:pPr>
              <w:numPr>
                <w:ilvl w:val="0"/>
                <w:numId w:val="6"/>
              </w:numPr>
              <w:tabs>
                <w:tab w:val="left" w:pos="446"/>
              </w:tabs>
              <w:kinsoku w:val="0"/>
              <w:overflowPunct w:val="0"/>
              <w:autoSpaceDE w:val="0"/>
              <w:autoSpaceDN w:val="0"/>
              <w:adjustRightInd w:val="0"/>
              <w:spacing w:before="2" w:after="0" w:line="240" w:lineRule="auto"/>
              <w:ind w:left="358" w:right="155" w:hanging="254"/>
              <w:rPr>
                <w:rFonts w:cs="Kalinga"/>
                <w:sz w:val="16"/>
                <w:szCs w:val="16"/>
              </w:rPr>
            </w:pPr>
            <w:r w:rsidRPr="00E16E3E">
              <w:rPr>
                <w:rFonts w:cs="Kalinga"/>
                <w:sz w:val="16"/>
                <w:szCs w:val="16"/>
              </w:rPr>
              <w:t xml:space="preserve">All reimbursement requests shall include a receipt and should be submitted to the treasurer within 60 days of expenditure. </w:t>
            </w:r>
            <w:r w:rsidRPr="00E16E3E">
              <w:rPr>
                <w:rFonts w:cs="Kalinga"/>
                <w:spacing w:val="-3"/>
                <w:sz w:val="16"/>
                <w:szCs w:val="16"/>
              </w:rPr>
              <w:t xml:space="preserve">Any </w:t>
            </w:r>
            <w:r w:rsidRPr="00E16E3E">
              <w:rPr>
                <w:rFonts w:cs="Kalinga"/>
                <w:sz w:val="16"/>
                <w:szCs w:val="16"/>
              </w:rPr>
              <w:t xml:space="preserve">requests for reimbursement not submitted prior to the date determined by the </w:t>
            </w:r>
            <w:r w:rsidR="00A9638D" w:rsidRPr="00E16E3E">
              <w:rPr>
                <w:rFonts w:cs="Kalinga"/>
                <w:sz w:val="16"/>
                <w:szCs w:val="16"/>
              </w:rPr>
              <w:t>t</w:t>
            </w:r>
            <w:r w:rsidRPr="00E16E3E">
              <w:rPr>
                <w:rFonts w:cs="Kalinga"/>
                <w:sz w:val="16"/>
                <w:szCs w:val="16"/>
              </w:rPr>
              <w:t>reasurer prior to the end of the school year, will be considered a donation to the</w:t>
            </w:r>
            <w:r w:rsidRPr="00E16E3E">
              <w:rPr>
                <w:rFonts w:cs="Kalinga"/>
                <w:spacing w:val="-23"/>
                <w:sz w:val="16"/>
                <w:szCs w:val="16"/>
              </w:rPr>
              <w:t xml:space="preserve"> </w:t>
            </w:r>
            <w:r w:rsidRPr="00E16E3E">
              <w:rPr>
                <w:rFonts w:cs="Kalinga"/>
                <w:sz w:val="16"/>
                <w:szCs w:val="16"/>
              </w:rPr>
              <w:t>general</w:t>
            </w:r>
            <w:r w:rsidRPr="00E16E3E">
              <w:rPr>
                <w:rFonts w:cs="Kalinga"/>
                <w:sz w:val="24"/>
                <w:szCs w:val="24"/>
              </w:rPr>
              <w:t xml:space="preserve"> </w:t>
            </w:r>
            <w:r w:rsidRPr="00E16E3E">
              <w:rPr>
                <w:rFonts w:cs="Kalinga"/>
                <w:sz w:val="16"/>
                <w:szCs w:val="16"/>
              </w:rPr>
              <w:t xml:space="preserve">fund of </w:t>
            </w:r>
            <w:r w:rsidR="00717233" w:rsidRPr="00E16E3E">
              <w:rPr>
                <w:rFonts w:cs="Kalinga"/>
                <w:sz w:val="16"/>
                <w:szCs w:val="16"/>
              </w:rPr>
              <w:t>this PTA.</w:t>
            </w:r>
          </w:p>
          <w:p w14:paraId="173F8088" w14:textId="49ACC3CE" w:rsidR="00F53852" w:rsidRPr="00E16E3E" w:rsidRDefault="00F53852"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76B5281A" w14:textId="1ED07358"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3DE5C139" w14:textId="323281C6"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56A94924" w14:textId="77777777"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p w14:paraId="151B0966" w14:textId="1B4DEB10" w:rsidR="00EC3B79" w:rsidRPr="00E16E3E" w:rsidRDefault="00EC3B79" w:rsidP="00C55485">
            <w:pPr>
              <w:tabs>
                <w:tab w:val="left" w:pos="446"/>
              </w:tabs>
              <w:kinsoku w:val="0"/>
              <w:overflowPunct w:val="0"/>
              <w:autoSpaceDE w:val="0"/>
              <w:autoSpaceDN w:val="0"/>
              <w:adjustRightInd w:val="0"/>
              <w:spacing w:before="2" w:after="0" w:line="240" w:lineRule="auto"/>
              <w:ind w:left="358" w:right="197" w:hanging="254"/>
              <w:rPr>
                <w:rFonts w:cs="Kalinga"/>
                <w:sz w:val="24"/>
                <w:szCs w:val="24"/>
              </w:rPr>
            </w:pPr>
          </w:p>
        </w:tc>
      </w:tr>
      <w:tr w:rsidR="00A134AD" w:rsidRPr="003D21CC" w14:paraId="18B5B91C" w14:textId="77777777" w:rsidTr="008E2EC0">
        <w:trPr>
          <w:gridBefore w:val="1"/>
          <w:gridAfter w:val="1"/>
          <w:wBefore w:w="25" w:type="dxa"/>
          <w:wAfter w:w="36" w:type="dxa"/>
          <w:trHeight w:hRule="exact" w:val="100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EC01FF8" w14:textId="3FDD0AA2" w:rsidR="00A134AD"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25</w:t>
            </w:r>
            <w:r w:rsidR="00180E27" w:rsidRPr="00E16E3E">
              <w:rPr>
                <w:rFonts w:cs="Kalinga"/>
                <w:b/>
                <w:bCs/>
                <w:sz w:val="18"/>
                <w:szCs w:val="18"/>
              </w:rPr>
              <w:t xml:space="preserve">. </w:t>
            </w:r>
            <w:r w:rsidR="00A134AD" w:rsidRPr="00E16E3E">
              <w:rPr>
                <w:rFonts w:cs="Kalinga"/>
                <w:b/>
                <w:bCs/>
                <w:sz w:val="18"/>
                <w:szCs w:val="18"/>
              </w:rPr>
              <w:t>NSF Checks</w:t>
            </w:r>
          </w:p>
        </w:tc>
        <w:tc>
          <w:tcPr>
            <w:tcW w:w="8064" w:type="dxa"/>
            <w:tcBorders>
              <w:top w:val="single" w:sz="4" w:space="0" w:color="000000"/>
              <w:left w:val="single" w:sz="4" w:space="0" w:color="000000"/>
              <w:bottom w:val="single" w:sz="4" w:space="0" w:color="000000"/>
              <w:right w:val="single" w:sz="4" w:space="0" w:color="000000"/>
            </w:tcBorders>
          </w:tcPr>
          <w:p w14:paraId="3A4D9E30" w14:textId="1FEEAA10" w:rsidR="00EC3B79" w:rsidRPr="00E16E3E" w:rsidRDefault="00A134AD" w:rsidP="00C55485">
            <w:pPr>
              <w:numPr>
                <w:ilvl w:val="0"/>
                <w:numId w:val="3"/>
              </w:numPr>
              <w:tabs>
                <w:tab w:val="left" w:pos="446"/>
              </w:tabs>
              <w:kinsoku w:val="0"/>
              <w:overflowPunct w:val="0"/>
              <w:autoSpaceDE w:val="0"/>
              <w:autoSpaceDN w:val="0"/>
              <w:adjustRightInd w:val="0"/>
              <w:spacing w:before="2" w:after="0" w:line="240" w:lineRule="auto"/>
              <w:ind w:left="358" w:right="197" w:hanging="254"/>
              <w:rPr>
                <w:rFonts w:cs="Kalinga"/>
                <w:sz w:val="16"/>
                <w:szCs w:val="16"/>
              </w:rPr>
            </w:pPr>
            <w:r w:rsidRPr="00E16E3E">
              <w:rPr>
                <w:rFonts w:cs="Kalinga"/>
                <w:iCs/>
                <w:sz w:val="16"/>
                <w:szCs w:val="16"/>
              </w:rPr>
              <w:t>Should the PTA receive an NSF check,</w:t>
            </w:r>
            <w:r w:rsidR="008E2EC0">
              <w:rPr>
                <w:rFonts w:cs="Kalinga"/>
                <w:iCs/>
                <w:sz w:val="16"/>
                <w:szCs w:val="16"/>
              </w:rPr>
              <w:t xml:space="preserve"> the check writer will be charged for any bank fees accrued. </w:t>
            </w:r>
            <w:r w:rsidRPr="00E16E3E">
              <w:rPr>
                <w:rFonts w:cs="Kalinga"/>
                <w:iCs/>
                <w:sz w:val="16"/>
                <w:szCs w:val="16"/>
              </w:rPr>
              <w:t xml:space="preserve">If the NSF check is not paid by June </w:t>
            </w:r>
            <w:r w:rsidR="00D62908" w:rsidRPr="00E16E3E">
              <w:rPr>
                <w:rFonts w:cs="Kalinga"/>
                <w:iCs/>
                <w:sz w:val="16"/>
                <w:szCs w:val="16"/>
              </w:rPr>
              <w:t>1;</w:t>
            </w:r>
            <w:r w:rsidRPr="00E16E3E">
              <w:rPr>
                <w:rFonts w:cs="Kalinga"/>
                <w:iCs/>
                <w:sz w:val="16"/>
                <w:szCs w:val="16"/>
              </w:rPr>
              <w:t xml:space="preserve"> the PTA will not accept any checks from this individual in the future. If more than </w:t>
            </w:r>
            <w:r w:rsidR="008E2EC0" w:rsidRPr="008E2EC0">
              <w:rPr>
                <w:rFonts w:cs="Kalinga"/>
                <w:color w:val="C00000"/>
                <w:sz w:val="16"/>
                <w:szCs w:val="16"/>
              </w:rPr>
              <w:t>two</w:t>
            </w:r>
            <w:r w:rsidRPr="008E2EC0">
              <w:rPr>
                <w:rFonts w:cs="Kalinga"/>
                <w:sz w:val="16"/>
                <w:szCs w:val="16"/>
              </w:rPr>
              <w:t xml:space="preserve"> </w:t>
            </w:r>
            <w:r w:rsidR="008E2EC0">
              <w:rPr>
                <w:rFonts w:cs="Kalinga"/>
                <w:sz w:val="16"/>
                <w:szCs w:val="16"/>
              </w:rPr>
              <w:t xml:space="preserve">NSF </w:t>
            </w:r>
            <w:r w:rsidRPr="00E16E3E">
              <w:rPr>
                <w:rFonts w:cs="Kalinga"/>
                <w:iCs/>
                <w:sz w:val="16"/>
                <w:szCs w:val="16"/>
              </w:rPr>
              <w:t xml:space="preserve">checks are received from the same individual during the fiscal year, the PTA will not accept further checks from the individual responsible. </w:t>
            </w:r>
          </w:p>
          <w:p w14:paraId="08CE535D" w14:textId="6E60D606" w:rsidR="008C6835" w:rsidRPr="00E16E3E" w:rsidRDefault="008C6835" w:rsidP="00C55485">
            <w:pPr>
              <w:tabs>
                <w:tab w:val="left" w:pos="446"/>
              </w:tabs>
              <w:kinsoku w:val="0"/>
              <w:overflowPunct w:val="0"/>
              <w:autoSpaceDE w:val="0"/>
              <w:autoSpaceDN w:val="0"/>
              <w:adjustRightInd w:val="0"/>
              <w:spacing w:before="2" w:after="0" w:line="240" w:lineRule="auto"/>
              <w:ind w:left="358" w:right="197" w:hanging="254"/>
              <w:rPr>
                <w:rFonts w:cs="Kalinga"/>
                <w:iCs/>
                <w:sz w:val="16"/>
                <w:szCs w:val="16"/>
              </w:rPr>
            </w:pPr>
          </w:p>
          <w:p w14:paraId="13FF89B6" w14:textId="77777777" w:rsidR="008C6835" w:rsidRPr="00E16E3E" w:rsidRDefault="008C6835" w:rsidP="00C55485">
            <w:pPr>
              <w:tabs>
                <w:tab w:val="left" w:pos="446"/>
              </w:tabs>
              <w:kinsoku w:val="0"/>
              <w:overflowPunct w:val="0"/>
              <w:autoSpaceDE w:val="0"/>
              <w:autoSpaceDN w:val="0"/>
              <w:adjustRightInd w:val="0"/>
              <w:spacing w:before="2" w:after="0" w:line="240" w:lineRule="auto"/>
              <w:ind w:left="358" w:right="197" w:hanging="254"/>
              <w:rPr>
                <w:rFonts w:cs="Kalinga"/>
                <w:iCs/>
                <w:sz w:val="16"/>
                <w:szCs w:val="16"/>
              </w:rPr>
            </w:pPr>
          </w:p>
          <w:p w14:paraId="3E247BFF" w14:textId="77777777" w:rsidR="00A134AD" w:rsidRPr="00E16E3E" w:rsidRDefault="00A134AD" w:rsidP="00C55485">
            <w:pPr>
              <w:tabs>
                <w:tab w:val="left" w:pos="446"/>
              </w:tabs>
              <w:kinsoku w:val="0"/>
              <w:overflowPunct w:val="0"/>
              <w:autoSpaceDE w:val="0"/>
              <w:autoSpaceDN w:val="0"/>
              <w:adjustRightInd w:val="0"/>
              <w:spacing w:before="2" w:after="0" w:line="240" w:lineRule="auto"/>
              <w:ind w:left="358" w:right="197" w:hanging="254"/>
              <w:rPr>
                <w:rFonts w:cs="Kalinga"/>
                <w:sz w:val="16"/>
                <w:szCs w:val="16"/>
              </w:rPr>
            </w:pPr>
          </w:p>
        </w:tc>
      </w:tr>
      <w:tr w:rsidR="00EC3B79" w:rsidRPr="003D21CC" w14:paraId="40505ED6" w14:textId="77777777" w:rsidTr="00D4663F">
        <w:trPr>
          <w:gridBefore w:val="1"/>
          <w:gridAfter w:val="1"/>
          <w:wBefore w:w="25" w:type="dxa"/>
          <w:wAfter w:w="36" w:type="dxa"/>
          <w:trHeight w:hRule="exact" w:val="1027"/>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1BB1DF3" w14:textId="48369DCA"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26</w:t>
            </w:r>
            <w:r w:rsidR="00EC3B79" w:rsidRPr="00E16E3E">
              <w:rPr>
                <w:rFonts w:cs="Kalinga"/>
                <w:b/>
                <w:bCs/>
                <w:sz w:val="18"/>
                <w:szCs w:val="18"/>
              </w:rPr>
              <w:t>. Gambling Activities</w:t>
            </w:r>
          </w:p>
        </w:tc>
        <w:tc>
          <w:tcPr>
            <w:tcW w:w="8064" w:type="dxa"/>
            <w:tcBorders>
              <w:top w:val="single" w:sz="4" w:space="0" w:color="000000"/>
              <w:left w:val="single" w:sz="4" w:space="0" w:color="000000"/>
              <w:bottom w:val="single" w:sz="4" w:space="0" w:color="000000"/>
              <w:right w:val="single" w:sz="4" w:space="0" w:color="000000"/>
            </w:tcBorders>
          </w:tcPr>
          <w:p w14:paraId="60EC151F" w14:textId="0DE86113" w:rsidR="00EC3B79" w:rsidRPr="00E16E3E" w:rsidRDefault="00EC3B79" w:rsidP="00C55485">
            <w:pPr>
              <w:numPr>
                <w:ilvl w:val="0"/>
                <w:numId w:val="3"/>
              </w:numPr>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iCs/>
                <w:sz w:val="16"/>
                <w:szCs w:val="16"/>
              </w:rPr>
              <w:t>Students of</w:t>
            </w:r>
            <w:r w:rsidRPr="00E16E3E">
              <w:rPr>
                <w:rFonts w:cs="Kalinga"/>
                <w:i/>
                <w:iCs/>
                <w:color w:val="FF0000"/>
                <w:sz w:val="16"/>
                <w:szCs w:val="16"/>
              </w:rPr>
              <w:t xml:space="preserve"> </w:t>
            </w:r>
            <w:r w:rsidR="00B66F35" w:rsidRPr="00B66F35">
              <w:rPr>
                <w:rFonts w:cs="Kalinga"/>
                <w:sz w:val="16"/>
                <w:szCs w:val="16"/>
              </w:rPr>
              <w:t>any Tacoma Public Schools PTA or PTSA</w:t>
            </w:r>
            <w:r w:rsidR="004F61CF" w:rsidRPr="00B66F35">
              <w:rPr>
                <w:rFonts w:cs="Kalinga"/>
                <w:i/>
                <w:iCs/>
                <w:sz w:val="16"/>
                <w:szCs w:val="16"/>
              </w:rPr>
              <w:t xml:space="preserve"> </w:t>
            </w:r>
            <w:r w:rsidRPr="00E16E3E">
              <w:rPr>
                <w:rFonts w:cs="Kalinga"/>
                <w:iCs/>
                <w:sz w:val="16"/>
                <w:szCs w:val="16"/>
              </w:rPr>
              <w:t xml:space="preserve">shall be considered honorary members of </w:t>
            </w:r>
            <w:r w:rsidR="00B66F35" w:rsidRPr="00B66F35">
              <w:rPr>
                <w:rFonts w:cs="Kalinga"/>
                <w:sz w:val="16"/>
                <w:szCs w:val="16"/>
              </w:rPr>
              <w:t>the Council</w:t>
            </w:r>
            <w:r w:rsidRPr="00B66F35">
              <w:rPr>
                <w:rFonts w:cs="Kalinga"/>
                <w:iCs/>
                <w:sz w:val="16"/>
                <w:szCs w:val="16"/>
              </w:rPr>
              <w:t xml:space="preserve"> </w:t>
            </w:r>
            <w:r w:rsidRPr="00E16E3E">
              <w:rPr>
                <w:rFonts w:cs="Kalinga"/>
                <w:iCs/>
                <w:sz w:val="16"/>
                <w:szCs w:val="16"/>
              </w:rPr>
              <w:t>without voice, vote, or the privilege of holding office, to participate in gambling activities.</w:t>
            </w:r>
          </w:p>
          <w:p w14:paraId="335F0E62" w14:textId="00654053" w:rsidR="00497F4B" w:rsidRPr="00B66F35" w:rsidRDefault="00497F4B" w:rsidP="00C55485">
            <w:pPr>
              <w:numPr>
                <w:ilvl w:val="0"/>
                <w:numId w:val="3"/>
              </w:numPr>
              <w:kinsoku w:val="0"/>
              <w:overflowPunct w:val="0"/>
              <w:autoSpaceDE w:val="0"/>
              <w:autoSpaceDN w:val="0"/>
              <w:adjustRightInd w:val="0"/>
              <w:spacing w:before="2" w:after="0" w:line="240" w:lineRule="auto"/>
              <w:ind w:left="358" w:right="197" w:hanging="256"/>
              <w:rPr>
                <w:rFonts w:cs="Kalinga"/>
                <w:sz w:val="16"/>
                <w:szCs w:val="16"/>
              </w:rPr>
            </w:pPr>
            <w:r w:rsidRPr="00B66F35">
              <w:rPr>
                <w:rFonts w:cs="Kalinga"/>
                <w:color w:val="FF0000"/>
                <w:sz w:val="16"/>
                <w:szCs w:val="16"/>
              </w:rPr>
              <w:t>This clause is different than student members and is necessary to conduct any gaming activities where students will be involved.</w:t>
            </w:r>
          </w:p>
          <w:p w14:paraId="194E752E"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71E7DF26"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32B0909E"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7A47B17A"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66A86C8"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0832B5F3"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306747CC"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216FA716"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A7DCF95"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4D5C119F"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4ECCEE2D"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736AF6A"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5C7081BE" w14:textId="77777777" w:rsidR="002849D8" w:rsidRPr="00E16E3E" w:rsidRDefault="002849D8" w:rsidP="002849D8">
            <w:pPr>
              <w:kinsoku w:val="0"/>
              <w:overflowPunct w:val="0"/>
              <w:autoSpaceDE w:val="0"/>
              <w:autoSpaceDN w:val="0"/>
              <w:adjustRightInd w:val="0"/>
              <w:spacing w:before="2" w:after="0" w:line="240" w:lineRule="auto"/>
              <w:ind w:right="197"/>
              <w:rPr>
                <w:rFonts w:cs="Kalinga"/>
                <w:iCs/>
                <w:sz w:val="16"/>
                <w:szCs w:val="16"/>
              </w:rPr>
            </w:pPr>
          </w:p>
          <w:p w14:paraId="1278D357" w14:textId="27F4265D" w:rsidR="002849D8" w:rsidRPr="00E16E3E" w:rsidRDefault="002849D8" w:rsidP="002849D8">
            <w:pPr>
              <w:kinsoku w:val="0"/>
              <w:overflowPunct w:val="0"/>
              <w:autoSpaceDE w:val="0"/>
              <w:autoSpaceDN w:val="0"/>
              <w:adjustRightInd w:val="0"/>
              <w:spacing w:before="2" w:after="0" w:line="240" w:lineRule="auto"/>
              <w:ind w:right="197"/>
              <w:rPr>
                <w:rFonts w:cs="Kalinga"/>
                <w:sz w:val="16"/>
                <w:szCs w:val="16"/>
              </w:rPr>
            </w:pPr>
          </w:p>
        </w:tc>
      </w:tr>
      <w:tr w:rsidR="00EC3B79" w:rsidRPr="003D21CC" w14:paraId="7860A9D0" w14:textId="77777777" w:rsidTr="0016048A">
        <w:trPr>
          <w:gridBefore w:val="1"/>
          <w:gridAfter w:val="1"/>
          <w:wBefore w:w="25" w:type="dxa"/>
          <w:wAfter w:w="36" w:type="dxa"/>
          <w:trHeight w:hRule="exact" w:val="2215"/>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6653145A" w14:textId="1111F45A"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27</w:t>
            </w:r>
            <w:r w:rsidR="00EC3B79" w:rsidRPr="00E16E3E">
              <w:rPr>
                <w:rFonts w:cs="Kalinga"/>
                <w:b/>
                <w:bCs/>
                <w:sz w:val="18"/>
                <w:szCs w:val="18"/>
              </w:rPr>
              <w:t>. Voting Delegates</w:t>
            </w:r>
          </w:p>
        </w:tc>
        <w:tc>
          <w:tcPr>
            <w:tcW w:w="8064" w:type="dxa"/>
            <w:tcBorders>
              <w:top w:val="single" w:sz="4" w:space="0" w:color="000000"/>
              <w:left w:val="single" w:sz="4" w:space="0" w:color="000000"/>
              <w:bottom w:val="single" w:sz="4" w:space="0" w:color="000000"/>
              <w:right w:val="single" w:sz="4" w:space="0" w:color="000000"/>
            </w:tcBorders>
          </w:tcPr>
          <w:p w14:paraId="382764DD" w14:textId="6838B802" w:rsidR="00EC3B79" w:rsidRPr="00B66F35"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color w:val="C00000"/>
                <w:sz w:val="16"/>
                <w:szCs w:val="16"/>
              </w:rPr>
            </w:pPr>
            <w:r w:rsidRPr="00E16E3E">
              <w:rPr>
                <w:rFonts w:cs="Kalinga"/>
                <w:iCs/>
                <w:sz w:val="16"/>
                <w:szCs w:val="16"/>
              </w:rPr>
              <w:t>This PTA will send as many voting delegates to the WSPTA convention as the budgeted amount for convention can support. All delegates for the WSPTA convention shall be selected by the board of directors. Registration</w:t>
            </w:r>
            <w:r w:rsidR="00B66F35">
              <w:rPr>
                <w:rFonts w:cs="Kalinga"/>
                <w:iCs/>
                <w:sz w:val="16"/>
                <w:szCs w:val="16"/>
              </w:rPr>
              <w:t xml:space="preserve">, </w:t>
            </w:r>
            <w:r w:rsidRPr="00E16E3E">
              <w:rPr>
                <w:rFonts w:cs="Kalinga"/>
                <w:iCs/>
                <w:sz w:val="16"/>
                <w:szCs w:val="16"/>
              </w:rPr>
              <w:t>hotel</w:t>
            </w:r>
            <w:r w:rsidR="00B66F35">
              <w:rPr>
                <w:rFonts w:cs="Kalinga"/>
                <w:iCs/>
                <w:sz w:val="16"/>
                <w:szCs w:val="16"/>
              </w:rPr>
              <w:t xml:space="preserve">, </w:t>
            </w:r>
            <w:r w:rsidR="00B66F35" w:rsidRPr="00B66F35">
              <w:rPr>
                <w:rFonts w:cs="Kalinga"/>
                <w:iCs/>
                <w:color w:val="C00000"/>
                <w:sz w:val="16"/>
                <w:szCs w:val="16"/>
              </w:rPr>
              <w:t>mileage</w:t>
            </w:r>
            <w:r w:rsidRPr="00B66F35">
              <w:rPr>
                <w:rFonts w:cs="Kalinga"/>
                <w:iCs/>
                <w:color w:val="C00000"/>
                <w:sz w:val="16"/>
                <w:szCs w:val="16"/>
              </w:rPr>
              <w:t xml:space="preserve"> </w:t>
            </w:r>
            <w:r w:rsidR="00B66F35" w:rsidRPr="00B66F35">
              <w:rPr>
                <w:rFonts w:cs="Kalinga"/>
                <w:iCs/>
                <w:color w:val="C00000"/>
                <w:sz w:val="16"/>
                <w:szCs w:val="16"/>
              </w:rPr>
              <w:t>and</w:t>
            </w:r>
            <w:r w:rsidR="00B66F35">
              <w:rPr>
                <w:rFonts w:cs="Kalinga"/>
                <w:iCs/>
                <w:sz w:val="16"/>
                <w:szCs w:val="16"/>
              </w:rPr>
              <w:t xml:space="preserve"> </w:t>
            </w:r>
            <w:r w:rsidR="00B66F35" w:rsidRPr="00B66F35">
              <w:rPr>
                <w:rFonts w:cs="Kalinga"/>
                <w:iCs/>
                <w:color w:val="C00000"/>
                <w:sz w:val="16"/>
                <w:szCs w:val="16"/>
              </w:rPr>
              <w:t>pre-designated meals</w:t>
            </w:r>
            <w:r w:rsidR="00B66F35">
              <w:rPr>
                <w:rFonts w:cs="Kalinga"/>
                <w:iCs/>
                <w:color w:val="C00000"/>
                <w:sz w:val="16"/>
                <w:szCs w:val="16"/>
              </w:rPr>
              <w:t xml:space="preserve"> allowance</w:t>
            </w:r>
            <w:r w:rsidR="00B66F35" w:rsidRPr="00B66F35">
              <w:rPr>
                <w:rFonts w:cs="Kalinga"/>
                <w:iCs/>
                <w:color w:val="C00000"/>
                <w:sz w:val="16"/>
                <w:szCs w:val="16"/>
              </w:rPr>
              <w:t xml:space="preserve"> </w:t>
            </w:r>
            <w:r w:rsidR="00B66F35">
              <w:rPr>
                <w:rFonts w:cs="Kalinga"/>
                <w:iCs/>
                <w:sz w:val="16"/>
                <w:szCs w:val="16"/>
              </w:rPr>
              <w:t>shall</w:t>
            </w:r>
            <w:r w:rsidRPr="00E16E3E">
              <w:rPr>
                <w:rFonts w:cs="Kalinga"/>
                <w:iCs/>
                <w:sz w:val="16"/>
                <w:szCs w:val="16"/>
              </w:rPr>
              <w:t xml:space="preserve"> be paid by </w:t>
            </w:r>
            <w:r w:rsidR="00B66F35" w:rsidRPr="00B66F35">
              <w:rPr>
                <w:rFonts w:cs="Kalinga"/>
                <w:sz w:val="16"/>
                <w:szCs w:val="16"/>
              </w:rPr>
              <w:t>Council</w:t>
            </w:r>
            <w:r w:rsidR="005C4539" w:rsidRPr="00B66F35">
              <w:rPr>
                <w:rFonts w:cs="Kalinga"/>
                <w:color w:val="C00000"/>
                <w:sz w:val="16"/>
                <w:szCs w:val="16"/>
              </w:rPr>
              <w:t>.</w:t>
            </w:r>
            <w:r w:rsidRPr="00B66F35">
              <w:rPr>
                <w:rFonts w:cs="Kalinga"/>
                <w:iCs/>
                <w:color w:val="C00000"/>
                <w:sz w:val="16"/>
                <w:szCs w:val="16"/>
              </w:rPr>
              <w:t xml:space="preserve"> Persons attending convention paid for by the PTA will submit to the board of directors a summary of classes and general sessions attended. </w:t>
            </w:r>
          </w:p>
          <w:p w14:paraId="2586391C" w14:textId="77777777" w:rsidR="00EC3B79" w:rsidRPr="00E16E3E" w:rsidRDefault="00EC3B79" w:rsidP="00C55485">
            <w:pPr>
              <w:tabs>
                <w:tab w:val="left" w:pos="358"/>
              </w:tabs>
              <w:kinsoku w:val="0"/>
              <w:overflowPunct w:val="0"/>
              <w:autoSpaceDE w:val="0"/>
              <w:autoSpaceDN w:val="0"/>
              <w:adjustRightInd w:val="0"/>
              <w:spacing w:before="2" w:after="0" w:line="240" w:lineRule="auto"/>
              <w:ind w:left="358" w:right="197" w:hanging="256"/>
              <w:rPr>
                <w:rFonts w:cs="Kalinga"/>
                <w:sz w:val="16"/>
                <w:szCs w:val="16"/>
              </w:rPr>
            </w:pPr>
          </w:p>
          <w:p w14:paraId="1C40AE05" w14:textId="6F079C81" w:rsidR="00EC3B79" w:rsidRPr="00B66F35"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color w:val="C00000"/>
                <w:sz w:val="16"/>
                <w:szCs w:val="16"/>
              </w:rPr>
            </w:pPr>
            <w:r w:rsidRPr="00E16E3E">
              <w:rPr>
                <w:rFonts w:cs="Kalinga"/>
                <w:iCs/>
                <w:sz w:val="16"/>
                <w:szCs w:val="16"/>
              </w:rPr>
              <w:t xml:space="preserve">This PTA will send as many voting delegates to the WSPTA Legislative Assembly as the budgeted amount </w:t>
            </w:r>
            <w:r w:rsidR="000D6035" w:rsidRPr="00E16E3E">
              <w:rPr>
                <w:rFonts w:cs="Kalinga"/>
                <w:iCs/>
                <w:sz w:val="16"/>
                <w:szCs w:val="16"/>
              </w:rPr>
              <w:t>for legislative assembly can support</w:t>
            </w:r>
            <w:r w:rsidRPr="00E16E3E">
              <w:rPr>
                <w:rFonts w:cs="Kalinga"/>
                <w:iCs/>
                <w:sz w:val="16"/>
                <w:szCs w:val="16"/>
              </w:rPr>
              <w:t>. Registration, hotel,</w:t>
            </w:r>
            <w:r w:rsidRPr="00B66F35">
              <w:rPr>
                <w:rFonts w:cs="Kalinga"/>
                <w:iCs/>
                <w:color w:val="C00000"/>
                <w:sz w:val="16"/>
                <w:szCs w:val="16"/>
              </w:rPr>
              <w:t xml:space="preserve"> </w:t>
            </w:r>
            <w:r w:rsidR="00B66F35" w:rsidRPr="00B66F35">
              <w:rPr>
                <w:rFonts w:cs="Kalinga"/>
                <w:iCs/>
                <w:color w:val="C00000"/>
                <w:sz w:val="16"/>
                <w:szCs w:val="16"/>
              </w:rPr>
              <w:t xml:space="preserve">mileage </w:t>
            </w:r>
            <w:r w:rsidRPr="00B66F35">
              <w:rPr>
                <w:rFonts w:cs="Kalinga"/>
                <w:iCs/>
                <w:color w:val="C00000"/>
                <w:sz w:val="16"/>
                <w:szCs w:val="16"/>
              </w:rPr>
              <w:t xml:space="preserve">and </w:t>
            </w:r>
            <w:r w:rsidR="00B66F35" w:rsidRPr="00B66F35">
              <w:rPr>
                <w:rFonts w:cs="Kalinga"/>
                <w:iCs/>
                <w:color w:val="C00000"/>
                <w:sz w:val="16"/>
                <w:szCs w:val="16"/>
              </w:rPr>
              <w:t>pre-designated meal allowance</w:t>
            </w:r>
            <w:r w:rsidRPr="00B66F35">
              <w:rPr>
                <w:rFonts w:cs="Kalinga"/>
                <w:iCs/>
                <w:color w:val="C00000"/>
                <w:sz w:val="16"/>
                <w:szCs w:val="16"/>
              </w:rPr>
              <w:t xml:space="preserve"> </w:t>
            </w:r>
            <w:r w:rsidRPr="00E16E3E">
              <w:rPr>
                <w:rFonts w:cs="Kalinga"/>
                <w:iCs/>
                <w:sz w:val="16"/>
                <w:szCs w:val="16"/>
              </w:rPr>
              <w:t xml:space="preserve">shall be paid by </w:t>
            </w:r>
            <w:r w:rsidR="00B66F35" w:rsidRPr="00B66F35">
              <w:rPr>
                <w:rFonts w:cs="Kalinga"/>
                <w:sz w:val="16"/>
                <w:szCs w:val="16"/>
              </w:rPr>
              <w:t>Council</w:t>
            </w:r>
            <w:r w:rsidRPr="00B66F35">
              <w:rPr>
                <w:rFonts w:cs="Kalinga"/>
                <w:sz w:val="16"/>
                <w:szCs w:val="16"/>
              </w:rPr>
              <w:t>.</w:t>
            </w:r>
            <w:r w:rsidRPr="00B66F35">
              <w:rPr>
                <w:rFonts w:cs="Kalinga"/>
                <w:iCs/>
                <w:sz w:val="16"/>
                <w:szCs w:val="16"/>
              </w:rPr>
              <w:t xml:space="preserve"> </w:t>
            </w:r>
            <w:r w:rsidRPr="00B66F35">
              <w:rPr>
                <w:rFonts w:cs="Kalinga"/>
                <w:iCs/>
                <w:color w:val="C00000"/>
                <w:sz w:val="16"/>
                <w:szCs w:val="16"/>
              </w:rPr>
              <w:t xml:space="preserve">The </w:t>
            </w:r>
            <w:r w:rsidR="00B66F35" w:rsidRPr="00B66F35">
              <w:rPr>
                <w:rFonts w:cs="Kalinga"/>
                <w:iCs/>
                <w:color w:val="C00000"/>
                <w:sz w:val="16"/>
                <w:szCs w:val="16"/>
              </w:rPr>
              <w:t>Advocacy</w:t>
            </w:r>
            <w:r w:rsidRPr="00B66F35">
              <w:rPr>
                <w:rFonts w:cs="Kalinga"/>
                <w:iCs/>
                <w:color w:val="C00000"/>
                <w:sz w:val="16"/>
                <w:szCs w:val="16"/>
              </w:rPr>
              <w:t xml:space="preserve"> </w:t>
            </w:r>
            <w:r w:rsidR="00B66F35" w:rsidRPr="00B66F35">
              <w:rPr>
                <w:rFonts w:cs="Kalinga"/>
                <w:iCs/>
                <w:color w:val="C00000"/>
                <w:sz w:val="16"/>
                <w:szCs w:val="16"/>
              </w:rPr>
              <w:t>C</w:t>
            </w:r>
            <w:r w:rsidRPr="00B66F35">
              <w:rPr>
                <w:rFonts w:cs="Kalinga"/>
                <w:iCs/>
                <w:color w:val="C00000"/>
                <w:sz w:val="16"/>
                <w:szCs w:val="16"/>
              </w:rPr>
              <w:t xml:space="preserve">hair for </w:t>
            </w:r>
            <w:r w:rsidR="00B66F35" w:rsidRPr="00B66F35">
              <w:rPr>
                <w:rFonts w:cs="Kalinga"/>
                <w:color w:val="C00000"/>
                <w:sz w:val="16"/>
                <w:szCs w:val="16"/>
              </w:rPr>
              <w:t>TCPTSA</w:t>
            </w:r>
            <w:r w:rsidRPr="00B66F35">
              <w:rPr>
                <w:rFonts w:cs="Kalinga"/>
                <w:color w:val="C00000"/>
                <w:sz w:val="16"/>
                <w:szCs w:val="16"/>
              </w:rPr>
              <w:t xml:space="preserve"> </w:t>
            </w:r>
            <w:r w:rsidRPr="00B66F35">
              <w:rPr>
                <w:rFonts w:cs="Kalinga"/>
                <w:iCs/>
                <w:color w:val="C00000"/>
                <w:sz w:val="16"/>
                <w:szCs w:val="16"/>
              </w:rPr>
              <w:t>will be one of the voting delegates representing the PTA at the legislative assembly</w:t>
            </w:r>
            <w:r w:rsidRPr="00E16E3E">
              <w:rPr>
                <w:rFonts w:cs="Kalinga"/>
                <w:iCs/>
                <w:sz w:val="16"/>
                <w:szCs w:val="16"/>
              </w:rPr>
              <w:t>; the rest of the voting delegates will be determined by the board of directors</w:t>
            </w:r>
            <w:r w:rsidRPr="00B66F35">
              <w:rPr>
                <w:rFonts w:cs="Kalinga"/>
                <w:iCs/>
                <w:color w:val="C00000"/>
                <w:sz w:val="16"/>
                <w:szCs w:val="16"/>
              </w:rPr>
              <w:t xml:space="preserve">. Individuals attending the assembly paid for </w:t>
            </w:r>
            <w:r w:rsidR="00B66F35" w:rsidRPr="00B66F35">
              <w:rPr>
                <w:rFonts w:cs="Kalinga"/>
                <w:iCs/>
                <w:color w:val="C00000"/>
                <w:sz w:val="16"/>
                <w:szCs w:val="16"/>
              </w:rPr>
              <w:t>by TCPTSA</w:t>
            </w:r>
            <w:r w:rsidRPr="00B66F35">
              <w:rPr>
                <w:rFonts w:cs="Kalinga"/>
                <w:iCs/>
                <w:color w:val="C00000"/>
                <w:sz w:val="16"/>
                <w:szCs w:val="16"/>
              </w:rPr>
              <w:t xml:space="preserve"> will submit to the board a report about WSPTA Legislative Assembly. </w:t>
            </w:r>
          </w:p>
        </w:tc>
      </w:tr>
      <w:tr w:rsidR="00EC3B79" w:rsidRPr="003D21CC" w14:paraId="583D335B" w14:textId="77777777" w:rsidTr="00C2121D">
        <w:trPr>
          <w:gridBefore w:val="1"/>
          <w:gridAfter w:val="1"/>
          <w:wBefore w:w="25" w:type="dxa"/>
          <w:wAfter w:w="36" w:type="dxa"/>
          <w:trHeight w:hRule="exact" w:val="1702"/>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2F5F9304" w14:textId="5748E67B"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28</w:t>
            </w:r>
            <w:r w:rsidR="00EC3B79" w:rsidRPr="00E16E3E">
              <w:rPr>
                <w:rFonts w:cs="Kalinga"/>
                <w:b/>
                <w:bCs/>
                <w:sz w:val="18"/>
                <w:szCs w:val="18"/>
              </w:rPr>
              <w:t>. Voice and Vote</w:t>
            </w:r>
          </w:p>
        </w:tc>
        <w:tc>
          <w:tcPr>
            <w:tcW w:w="8064" w:type="dxa"/>
            <w:tcBorders>
              <w:top w:val="single" w:sz="4" w:space="0" w:color="000000"/>
              <w:left w:val="single" w:sz="4" w:space="0" w:color="000000"/>
              <w:bottom w:val="single" w:sz="4" w:space="0" w:color="000000"/>
              <w:right w:val="single" w:sz="4" w:space="0" w:color="000000"/>
            </w:tcBorders>
          </w:tcPr>
          <w:p w14:paraId="0097BD13" w14:textId="6EA96018"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r w:rsidRPr="00E16E3E">
              <w:rPr>
                <w:rFonts w:cs="Kalinga"/>
                <w:iCs/>
                <w:sz w:val="16"/>
                <w:szCs w:val="16"/>
              </w:rPr>
              <w:t xml:space="preserve">Voice and vote </w:t>
            </w:r>
            <w:r w:rsidR="00614362" w:rsidRPr="00E16E3E">
              <w:rPr>
                <w:rFonts w:cs="Kalinga"/>
                <w:iCs/>
                <w:sz w:val="16"/>
                <w:szCs w:val="16"/>
              </w:rPr>
              <w:t>at</w:t>
            </w:r>
            <w:r w:rsidR="0016048A">
              <w:rPr>
                <w:rFonts w:cs="Kalinga"/>
                <w:iCs/>
                <w:sz w:val="16"/>
                <w:szCs w:val="16"/>
              </w:rPr>
              <w:t xml:space="preserve"> TCPTSA</w:t>
            </w:r>
            <w:r w:rsidRPr="00E16E3E">
              <w:rPr>
                <w:rFonts w:cs="Kalinga"/>
                <w:iCs/>
                <w:sz w:val="16"/>
                <w:szCs w:val="16"/>
              </w:rPr>
              <w:t xml:space="preserve"> </w:t>
            </w:r>
            <w:r w:rsidR="00614362" w:rsidRPr="00E16E3E">
              <w:rPr>
                <w:rFonts w:cs="Kalinga"/>
                <w:iCs/>
                <w:sz w:val="16"/>
                <w:szCs w:val="16"/>
              </w:rPr>
              <w:t>b</w:t>
            </w:r>
            <w:r w:rsidRPr="00E16E3E">
              <w:rPr>
                <w:rFonts w:cs="Kalinga"/>
                <w:iCs/>
                <w:sz w:val="16"/>
                <w:szCs w:val="16"/>
              </w:rPr>
              <w:t xml:space="preserve">oard of </w:t>
            </w:r>
            <w:r w:rsidR="00614362" w:rsidRPr="00E16E3E">
              <w:rPr>
                <w:rFonts w:cs="Kalinga"/>
                <w:iCs/>
                <w:sz w:val="16"/>
                <w:szCs w:val="16"/>
              </w:rPr>
              <w:t>d</w:t>
            </w:r>
            <w:r w:rsidRPr="00E16E3E">
              <w:rPr>
                <w:rFonts w:cs="Kalinga"/>
                <w:iCs/>
                <w:sz w:val="16"/>
                <w:szCs w:val="16"/>
              </w:rPr>
              <w:t>irectors’ meetings shall be limited to elected board member</w:t>
            </w:r>
            <w:r w:rsidR="00614362" w:rsidRPr="00E16E3E">
              <w:rPr>
                <w:rFonts w:cs="Kalinga"/>
                <w:iCs/>
                <w:sz w:val="16"/>
                <w:szCs w:val="16"/>
              </w:rPr>
              <w:t xml:space="preserve">s and </w:t>
            </w:r>
            <w:r w:rsidRPr="00E16E3E">
              <w:rPr>
                <w:rFonts w:cs="Kalinga"/>
                <w:iCs/>
                <w:sz w:val="16"/>
                <w:szCs w:val="16"/>
              </w:rPr>
              <w:t xml:space="preserve">standing chairs, unless </w:t>
            </w:r>
            <w:r w:rsidR="00614362" w:rsidRPr="00E16E3E">
              <w:rPr>
                <w:rFonts w:cs="Kalinga"/>
                <w:iCs/>
                <w:sz w:val="16"/>
                <w:szCs w:val="16"/>
              </w:rPr>
              <w:t>an</w:t>
            </w:r>
            <w:r w:rsidRPr="00E16E3E">
              <w:rPr>
                <w:rFonts w:cs="Kalinga"/>
                <w:iCs/>
                <w:sz w:val="16"/>
                <w:szCs w:val="16"/>
              </w:rPr>
              <w:t xml:space="preserve"> individual is recognized and granted voice by the meeting chair. </w:t>
            </w:r>
          </w:p>
        </w:tc>
      </w:tr>
      <w:tr w:rsidR="00EC3B79" w:rsidRPr="003D21CC" w14:paraId="14B1653C" w14:textId="77777777" w:rsidTr="00C2121D">
        <w:trPr>
          <w:gridBefore w:val="1"/>
          <w:gridAfter w:val="1"/>
          <w:wBefore w:w="25" w:type="dxa"/>
          <w:wAfter w:w="36" w:type="dxa"/>
          <w:trHeight w:hRule="exact" w:val="9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3EE7FF67" w14:textId="2FFF4D4D" w:rsidR="00EC3B79" w:rsidRPr="00E16E3E" w:rsidRDefault="00EC3B79" w:rsidP="00E374A9">
            <w:pPr>
              <w:kinsoku w:val="0"/>
              <w:overflowPunct w:val="0"/>
              <w:autoSpaceDE w:val="0"/>
              <w:autoSpaceDN w:val="0"/>
              <w:adjustRightInd w:val="0"/>
              <w:spacing w:before="1" w:after="0" w:line="240" w:lineRule="auto"/>
              <w:rPr>
                <w:rFonts w:cs="Kalinga"/>
                <w:b/>
                <w:bCs/>
                <w:sz w:val="18"/>
                <w:szCs w:val="18"/>
              </w:rPr>
            </w:pPr>
          </w:p>
        </w:tc>
        <w:tc>
          <w:tcPr>
            <w:tcW w:w="8064" w:type="dxa"/>
            <w:tcBorders>
              <w:top w:val="single" w:sz="4" w:space="0" w:color="000000"/>
              <w:left w:val="single" w:sz="4" w:space="0" w:color="000000"/>
              <w:bottom w:val="single" w:sz="4" w:space="0" w:color="000000"/>
              <w:right w:val="single" w:sz="4" w:space="0" w:color="000000"/>
            </w:tcBorders>
          </w:tcPr>
          <w:p w14:paraId="653DF373" w14:textId="39C1F716"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p>
        </w:tc>
      </w:tr>
      <w:tr w:rsidR="00EC3B79" w:rsidRPr="003D21CC" w14:paraId="07818202" w14:textId="77777777" w:rsidTr="00D4663F">
        <w:trPr>
          <w:gridBefore w:val="1"/>
          <w:gridAfter w:val="1"/>
          <w:wBefore w:w="25" w:type="dxa"/>
          <w:wAfter w:w="36" w:type="dxa"/>
          <w:trHeight w:hRule="exact" w:val="793"/>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74857C32" w14:textId="681C2B58"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lastRenderedPageBreak/>
              <w:t xml:space="preserve"> </w:t>
            </w:r>
            <w:r w:rsidR="00C2121D">
              <w:rPr>
                <w:rFonts w:cs="Kalinga"/>
                <w:b/>
                <w:bCs/>
                <w:sz w:val="18"/>
                <w:szCs w:val="18"/>
              </w:rPr>
              <w:t>29</w:t>
            </w:r>
            <w:r w:rsidR="00EC3B79" w:rsidRPr="00E16E3E">
              <w:rPr>
                <w:rFonts w:cs="Kalinga"/>
                <w:b/>
                <w:bCs/>
                <w:sz w:val="18"/>
                <w:szCs w:val="18"/>
              </w:rPr>
              <w:t xml:space="preserve">. </w:t>
            </w:r>
            <w:r w:rsidR="00EC3B79" w:rsidRPr="00241266">
              <w:rPr>
                <w:rFonts w:cs="Kalinga"/>
                <w:b/>
                <w:bCs/>
                <w:color w:val="C00000"/>
                <w:sz w:val="18"/>
                <w:szCs w:val="18"/>
              </w:rPr>
              <w:t>Policy Review</w:t>
            </w:r>
          </w:p>
        </w:tc>
        <w:tc>
          <w:tcPr>
            <w:tcW w:w="8064" w:type="dxa"/>
            <w:tcBorders>
              <w:top w:val="single" w:sz="4" w:space="0" w:color="000000"/>
              <w:left w:val="single" w:sz="4" w:space="0" w:color="000000"/>
              <w:bottom w:val="single" w:sz="4" w:space="0" w:color="000000"/>
              <w:right w:val="single" w:sz="4" w:space="0" w:color="000000"/>
            </w:tcBorders>
          </w:tcPr>
          <w:p w14:paraId="3FFA7C5B" w14:textId="418372DF" w:rsidR="00EC3B79" w:rsidRPr="00E16E3E" w:rsidRDefault="00C2121D"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iCs/>
                <w:sz w:val="16"/>
                <w:szCs w:val="16"/>
              </w:rPr>
            </w:pPr>
            <w:r w:rsidRPr="00241266">
              <w:rPr>
                <w:rFonts w:cs="Kalinga"/>
                <w:iCs/>
                <w:color w:val="C00000"/>
                <w:sz w:val="16"/>
                <w:szCs w:val="16"/>
              </w:rPr>
              <w:t xml:space="preserve">It is recommended that this PTA maintain policies for: </w:t>
            </w:r>
            <w:r w:rsidR="00241266" w:rsidRPr="00241266">
              <w:rPr>
                <w:rFonts w:cs="Kalinga"/>
                <w:iCs/>
                <w:color w:val="C00000"/>
                <w:sz w:val="16"/>
                <w:szCs w:val="16"/>
              </w:rPr>
              <w:t xml:space="preserve">board standards of conduct, </w:t>
            </w:r>
            <w:r w:rsidR="00EC3B79" w:rsidRPr="00241266">
              <w:rPr>
                <w:rFonts w:cs="Kalinga"/>
                <w:iCs/>
                <w:color w:val="C00000"/>
                <w:sz w:val="16"/>
                <w:szCs w:val="16"/>
              </w:rPr>
              <w:t xml:space="preserve">money handling, online </w:t>
            </w:r>
            <w:r w:rsidR="00614362" w:rsidRPr="00241266">
              <w:rPr>
                <w:rFonts w:cs="Kalinga"/>
                <w:iCs/>
                <w:color w:val="C00000"/>
                <w:sz w:val="16"/>
                <w:szCs w:val="16"/>
              </w:rPr>
              <w:t>banking,</w:t>
            </w:r>
            <w:r w:rsidR="00EC3B79" w:rsidRPr="00241266">
              <w:rPr>
                <w:rFonts w:cs="Kalinga"/>
                <w:iCs/>
                <w:color w:val="C00000"/>
                <w:sz w:val="16"/>
                <w:szCs w:val="16"/>
              </w:rPr>
              <w:t xml:space="preserve"> </w:t>
            </w:r>
            <w:r w:rsidR="00241266">
              <w:rPr>
                <w:rFonts w:cs="Kalinga"/>
                <w:iCs/>
                <w:color w:val="C00000"/>
                <w:sz w:val="16"/>
                <w:szCs w:val="16"/>
              </w:rPr>
              <w:t>and social media</w:t>
            </w:r>
            <w:r w:rsidR="00614362" w:rsidRPr="00241266">
              <w:rPr>
                <w:rFonts w:cs="Kalinga"/>
                <w:iCs/>
                <w:color w:val="C00000"/>
                <w:sz w:val="16"/>
                <w:szCs w:val="16"/>
              </w:rPr>
              <w:t xml:space="preserve">. </w:t>
            </w:r>
            <w:r w:rsidR="00EC3B79" w:rsidRPr="00241266">
              <w:rPr>
                <w:rFonts w:cs="Kalinga"/>
                <w:iCs/>
                <w:color w:val="C00000"/>
                <w:sz w:val="16"/>
                <w:szCs w:val="16"/>
              </w:rPr>
              <w:t xml:space="preserve">These policies shall be reviewed and approved yearly by the board of directors. These policies shall reside with the secretary. </w:t>
            </w:r>
          </w:p>
        </w:tc>
      </w:tr>
      <w:tr w:rsidR="00EC3B79" w:rsidRPr="003D21CC" w14:paraId="1CCDC571" w14:textId="77777777" w:rsidTr="00F43DAA">
        <w:trPr>
          <w:gridBefore w:val="1"/>
          <w:gridAfter w:val="1"/>
          <w:wBefore w:w="25" w:type="dxa"/>
          <w:wAfter w:w="36" w:type="dxa"/>
          <w:trHeight w:hRule="exact" w:val="90"/>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0E653D21" w14:textId="79865993" w:rsidR="00EC3B79" w:rsidRPr="00E16E3E" w:rsidRDefault="00F43DAA" w:rsidP="00E374A9">
            <w:pPr>
              <w:kinsoku w:val="0"/>
              <w:overflowPunct w:val="0"/>
              <w:autoSpaceDE w:val="0"/>
              <w:autoSpaceDN w:val="0"/>
              <w:adjustRightInd w:val="0"/>
              <w:spacing w:before="1" w:after="0" w:line="240" w:lineRule="auto"/>
              <w:rPr>
                <w:rFonts w:cs="Kalinga"/>
                <w:b/>
                <w:bCs/>
                <w:sz w:val="18"/>
                <w:szCs w:val="18"/>
              </w:rPr>
            </w:pPr>
            <w:r>
              <w:rPr>
                <w:rFonts w:cs="Kalinga"/>
                <w:b/>
                <w:bCs/>
                <w:color w:val="C00000"/>
                <w:sz w:val="18"/>
                <w:szCs w:val="18"/>
              </w:rPr>
              <w:t xml:space="preserve"> </w:t>
            </w:r>
          </w:p>
        </w:tc>
        <w:tc>
          <w:tcPr>
            <w:tcW w:w="8064" w:type="dxa"/>
            <w:tcBorders>
              <w:top w:val="single" w:sz="4" w:space="0" w:color="000000"/>
              <w:left w:val="single" w:sz="4" w:space="0" w:color="000000"/>
              <w:bottom w:val="single" w:sz="4" w:space="0" w:color="000000"/>
              <w:right w:val="single" w:sz="4" w:space="0" w:color="000000"/>
            </w:tcBorders>
          </w:tcPr>
          <w:p w14:paraId="5CE6C984" w14:textId="4FE75A77" w:rsidR="00EC3B79" w:rsidRPr="00E16E3E" w:rsidRDefault="00EC3B79" w:rsidP="00F43DAA">
            <w:pPr>
              <w:tabs>
                <w:tab w:val="left" w:pos="358"/>
              </w:tabs>
              <w:kinsoku w:val="0"/>
              <w:overflowPunct w:val="0"/>
              <w:autoSpaceDE w:val="0"/>
              <w:autoSpaceDN w:val="0"/>
              <w:adjustRightInd w:val="0"/>
              <w:spacing w:before="2" w:after="0" w:line="240" w:lineRule="auto"/>
              <w:ind w:right="197"/>
              <w:rPr>
                <w:rFonts w:cs="Kalinga"/>
                <w:iCs/>
                <w:sz w:val="16"/>
                <w:szCs w:val="16"/>
              </w:rPr>
            </w:pPr>
          </w:p>
        </w:tc>
      </w:tr>
      <w:tr w:rsidR="00EC3B79" w:rsidRPr="003D21CC" w14:paraId="0E1A1568" w14:textId="77777777" w:rsidTr="00F43DAA">
        <w:trPr>
          <w:gridBefore w:val="1"/>
          <w:gridAfter w:val="1"/>
          <w:wBefore w:w="25" w:type="dxa"/>
          <w:wAfter w:w="36" w:type="dxa"/>
          <w:trHeight w:hRule="exact" w:val="1648"/>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5302456D" w14:textId="77777777" w:rsidR="00F43DAA" w:rsidRDefault="003507A8" w:rsidP="00E16E3E">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3</w:t>
            </w:r>
            <w:r w:rsidR="00F43DAA">
              <w:rPr>
                <w:rFonts w:cs="Kalinga"/>
                <w:b/>
                <w:bCs/>
                <w:sz w:val="18"/>
                <w:szCs w:val="18"/>
              </w:rPr>
              <w:t>0</w:t>
            </w:r>
            <w:r w:rsidR="00EC3B79" w:rsidRPr="00E16E3E">
              <w:rPr>
                <w:rFonts w:cs="Kalinga"/>
                <w:b/>
                <w:bCs/>
                <w:sz w:val="18"/>
                <w:szCs w:val="18"/>
              </w:rPr>
              <w:t>. Code of Conduct a</w:t>
            </w:r>
            <w:r w:rsidR="00E16E3E">
              <w:rPr>
                <w:rFonts w:cs="Kalinga"/>
                <w:b/>
                <w:bCs/>
                <w:sz w:val="18"/>
                <w:szCs w:val="18"/>
              </w:rPr>
              <w:t xml:space="preserve">nd </w:t>
            </w:r>
            <w:r w:rsidR="00EC3B79" w:rsidRPr="00E16E3E">
              <w:rPr>
                <w:rFonts w:cs="Kalinga"/>
                <w:b/>
                <w:bCs/>
                <w:sz w:val="18"/>
                <w:szCs w:val="18"/>
              </w:rPr>
              <w:t xml:space="preserve">Social </w:t>
            </w:r>
          </w:p>
          <w:p w14:paraId="5E648E8A" w14:textId="22642B43" w:rsidR="00EC3B79" w:rsidRPr="00E16E3E" w:rsidRDefault="00F43DAA" w:rsidP="00E16E3E">
            <w:pPr>
              <w:kinsoku w:val="0"/>
              <w:overflowPunct w:val="0"/>
              <w:autoSpaceDE w:val="0"/>
              <w:autoSpaceDN w:val="0"/>
              <w:adjustRightInd w:val="0"/>
              <w:spacing w:before="1" w:after="0" w:line="240" w:lineRule="auto"/>
              <w:rPr>
                <w:rFonts w:cs="Kalinga"/>
                <w:b/>
                <w:bCs/>
                <w:sz w:val="18"/>
                <w:szCs w:val="18"/>
              </w:rPr>
            </w:pPr>
            <w:r>
              <w:rPr>
                <w:rFonts w:cs="Kalinga"/>
                <w:b/>
                <w:bCs/>
                <w:sz w:val="18"/>
                <w:szCs w:val="18"/>
              </w:rPr>
              <w:t xml:space="preserve">       </w:t>
            </w:r>
            <w:r w:rsidR="00EC3B79" w:rsidRPr="00E16E3E">
              <w:rPr>
                <w:rFonts w:cs="Kalinga"/>
                <w:b/>
                <w:bCs/>
                <w:sz w:val="18"/>
                <w:szCs w:val="18"/>
              </w:rPr>
              <w:t xml:space="preserve">Media Use     </w:t>
            </w:r>
          </w:p>
        </w:tc>
        <w:tc>
          <w:tcPr>
            <w:tcW w:w="8064" w:type="dxa"/>
            <w:tcBorders>
              <w:top w:val="single" w:sz="4" w:space="0" w:color="000000"/>
              <w:left w:val="single" w:sz="4" w:space="0" w:color="000000"/>
              <w:bottom w:val="single" w:sz="4" w:space="0" w:color="000000"/>
              <w:right w:val="single" w:sz="4" w:space="0" w:color="000000"/>
            </w:tcBorders>
          </w:tcPr>
          <w:p w14:paraId="52BD387F" w14:textId="2C0A4216" w:rsidR="00EC3B79" w:rsidRPr="00E16E3E" w:rsidRDefault="0029048E"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sz w:val="16"/>
                <w:szCs w:val="16"/>
              </w:rPr>
              <w:t>This PTA</w:t>
            </w:r>
            <w:r w:rsidR="00EC3B79" w:rsidRPr="00E16E3E">
              <w:rPr>
                <w:rFonts w:cs="Kalinga"/>
                <w:sz w:val="16"/>
                <w:szCs w:val="16"/>
              </w:rPr>
              <w:t xml:space="preserve"> follows a code of conduct and adheres to the </w:t>
            </w:r>
            <w:r w:rsidR="00F43DAA" w:rsidRPr="00F43DAA">
              <w:rPr>
                <w:rFonts w:cs="Kalinga"/>
                <w:iCs/>
                <w:sz w:val="16"/>
                <w:szCs w:val="16"/>
              </w:rPr>
              <w:t>Tacoma Public</w:t>
            </w:r>
            <w:r w:rsidR="00F43DAA" w:rsidRPr="00F43DAA">
              <w:rPr>
                <w:rFonts w:cs="Kalinga"/>
                <w:i/>
                <w:sz w:val="16"/>
                <w:szCs w:val="16"/>
              </w:rPr>
              <w:t xml:space="preserve"> </w:t>
            </w:r>
            <w:r w:rsidR="00EC3B79" w:rsidRPr="00E16E3E">
              <w:rPr>
                <w:rFonts w:cs="Kalinga"/>
                <w:sz w:val="16"/>
                <w:szCs w:val="16"/>
              </w:rPr>
              <w:t>School District’s Volunteer Handbook policies.</w:t>
            </w:r>
          </w:p>
          <w:p w14:paraId="402D3D59" w14:textId="77777777" w:rsidR="00EC3B79" w:rsidRPr="00E16E3E" w:rsidRDefault="00EC3B79" w:rsidP="00C55485">
            <w:pPr>
              <w:tabs>
                <w:tab w:val="left" w:pos="358"/>
              </w:tabs>
              <w:kinsoku w:val="0"/>
              <w:overflowPunct w:val="0"/>
              <w:autoSpaceDE w:val="0"/>
              <w:autoSpaceDN w:val="0"/>
              <w:adjustRightInd w:val="0"/>
              <w:spacing w:before="2" w:after="0" w:line="240" w:lineRule="auto"/>
              <w:ind w:left="358" w:right="197" w:hanging="256"/>
              <w:rPr>
                <w:rFonts w:cs="Kalinga"/>
                <w:sz w:val="16"/>
                <w:szCs w:val="16"/>
              </w:rPr>
            </w:pPr>
          </w:p>
          <w:p w14:paraId="6367B5B8" w14:textId="2394C4F9" w:rsidR="00EC3B79" w:rsidRPr="00E16E3E" w:rsidRDefault="00EC3B79" w:rsidP="00C55485">
            <w:pPr>
              <w:numPr>
                <w:ilvl w:val="0"/>
                <w:numId w:val="3"/>
              </w:numPr>
              <w:tabs>
                <w:tab w:val="left" w:pos="358"/>
              </w:tabs>
              <w:kinsoku w:val="0"/>
              <w:overflowPunct w:val="0"/>
              <w:autoSpaceDE w:val="0"/>
              <w:autoSpaceDN w:val="0"/>
              <w:adjustRightInd w:val="0"/>
              <w:spacing w:before="2" w:after="0" w:line="240" w:lineRule="auto"/>
              <w:ind w:left="358" w:right="197" w:hanging="256"/>
              <w:rPr>
                <w:rFonts w:cs="Kalinga"/>
                <w:sz w:val="16"/>
                <w:szCs w:val="16"/>
              </w:rPr>
            </w:pPr>
            <w:r w:rsidRPr="00E16E3E">
              <w:rPr>
                <w:rFonts w:cs="Kalinga"/>
                <w:sz w:val="16"/>
                <w:szCs w:val="16"/>
              </w:rPr>
              <w:t xml:space="preserve">Members of </w:t>
            </w:r>
            <w:r w:rsidR="00F43DAA" w:rsidRPr="00F43DAA">
              <w:rPr>
                <w:rFonts w:cs="Kalinga"/>
                <w:iCs/>
                <w:sz w:val="16"/>
                <w:szCs w:val="16"/>
              </w:rPr>
              <w:t>this Council</w:t>
            </w:r>
            <w:r w:rsidRPr="00F43DAA">
              <w:rPr>
                <w:rFonts w:cs="Kalinga"/>
                <w:sz w:val="16"/>
                <w:szCs w:val="16"/>
              </w:rPr>
              <w:t xml:space="preserve"> </w:t>
            </w:r>
            <w:r w:rsidRPr="00E16E3E">
              <w:rPr>
                <w:rFonts w:cs="Kalinga"/>
                <w:sz w:val="16"/>
                <w:szCs w:val="16"/>
              </w:rPr>
              <w:t>shall not use their own personal social media platforms to cyberbully, insult, embarrass, target</w:t>
            </w:r>
            <w:r w:rsidR="00614362" w:rsidRPr="00E16E3E">
              <w:rPr>
                <w:rFonts w:cs="Kalinga"/>
                <w:sz w:val="16"/>
                <w:szCs w:val="16"/>
              </w:rPr>
              <w:t>,</w:t>
            </w:r>
            <w:r w:rsidRPr="00E16E3E">
              <w:rPr>
                <w:rFonts w:cs="Kalinga"/>
                <w:sz w:val="16"/>
                <w:szCs w:val="16"/>
              </w:rPr>
              <w:t xml:space="preserve"> or post threats of physical or verbal abuse towards any individuals, including school board officials, school administrators, teachers, PTA members, volunteers, or other individuals that are associated with</w:t>
            </w:r>
            <w:r w:rsidR="00E30BDF">
              <w:rPr>
                <w:rFonts w:cs="Kalinga"/>
                <w:sz w:val="16"/>
                <w:szCs w:val="16"/>
              </w:rPr>
              <w:t xml:space="preserve"> </w:t>
            </w:r>
            <w:r w:rsidR="00F43DAA">
              <w:rPr>
                <w:rFonts w:cs="Kalinga"/>
                <w:sz w:val="16"/>
                <w:szCs w:val="16"/>
              </w:rPr>
              <w:t xml:space="preserve">Tacoma Public School District. </w:t>
            </w:r>
            <w:r w:rsidRPr="00E16E3E">
              <w:rPr>
                <w:rFonts w:cs="Kalinga"/>
                <w:sz w:val="16"/>
                <w:szCs w:val="16"/>
              </w:rPr>
              <w:t xml:space="preserve"> </w:t>
            </w:r>
          </w:p>
          <w:p w14:paraId="01D2C69D" w14:textId="24B4B637" w:rsidR="00EC3B79" w:rsidRPr="00E16E3E" w:rsidRDefault="00EC3B79" w:rsidP="00F43DAA">
            <w:pPr>
              <w:tabs>
                <w:tab w:val="left" w:pos="358"/>
              </w:tabs>
              <w:kinsoku w:val="0"/>
              <w:overflowPunct w:val="0"/>
              <w:autoSpaceDE w:val="0"/>
              <w:autoSpaceDN w:val="0"/>
              <w:adjustRightInd w:val="0"/>
              <w:spacing w:before="2" w:after="0" w:line="240" w:lineRule="auto"/>
              <w:ind w:right="197"/>
              <w:rPr>
                <w:rFonts w:cs="Kalinga"/>
                <w:sz w:val="16"/>
                <w:szCs w:val="16"/>
              </w:rPr>
            </w:pPr>
          </w:p>
        </w:tc>
      </w:tr>
      <w:tr w:rsidR="00EC3B79" w:rsidRPr="003D21CC" w14:paraId="4EBDF2C0" w14:textId="77777777" w:rsidTr="00D4663F">
        <w:trPr>
          <w:gridBefore w:val="1"/>
          <w:gridAfter w:val="1"/>
          <w:wBefore w:w="25" w:type="dxa"/>
          <w:wAfter w:w="36" w:type="dxa"/>
          <w:trHeight w:hRule="exact" w:val="1081"/>
        </w:trPr>
        <w:tc>
          <w:tcPr>
            <w:tcW w:w="2515" w:type="dxa"/>
            <w:tcBorders>
              <w:top w:val="single" w:sz="4" w:space="0" w:color="000000"/>
              <w:left w:val="single" w:sz="4" w:space="0" w:color="000000"/>
              <w:bottom w:val="single" w:sz="4" w:space="0" w:color="000000"/>
              <w:right w:val="single" w:sz="4" w:space="0" w:color="000000"/>
            </w:tcBorders>
            <w:shd w:val="clear" w:color="auto" w:fill="BEBEBE"/>
          </w:tcPr>
          <w:p w14:paraId="19B3FC3F" w14:textId="071459D3" w:rsidR="00EC3B79" w:rsidRPr="00E16E3E" w:rsidRDefault="00E374A9" w:rsidP="00E374A9">
            <w:pPr>
              <w:kinsoku w:val="0"/>
              <w:overflowPunct w:val="0"/>
              <w:autoSpaceDE w:val="0"/>
              <w:autoSpaceDN w:val="0"/>
              <w:adjustRightInd w:val="0"/>
              <w:spacing w:before="1" w:after="0" w:line="240" w:lineRule="auto"/>
              <w:rPr>
                <w:rFonts w:cs="Kalinga"/>
                <w:b/>
                <w:bCs/>
                <w:sz w:val="18"/>
                <w:szCs w:val="18"/>
              </w:rPr>
            </w:pPr>
            <w:r w:rsidRPr="00E16E3E">
              <w:rPr>
                <w:rFonts w:cs="Kalinga"/>
                <w:b/>
                <w:bCs/>
                <w:sz w:val="18"/>
                <w:szCs w:val="18"/>
              </w:rPr>
              <w:t xml:space="preserve"> </w:t>
            </w:r>
            <w:r w:rsidR="003507A8" w:rsidRPr="00E16E3E">
              <w:rPr>
                <w:rFonts w:cs="Kalinga"/>
                <w:b/>
                <w:bCs/>
                <w:sz w:val="18"/>
                <w:szCs w:val="18"/>
              </w:rPr>
              <w:t>33</w:t>
            </w:r>
            <w:r w:rsidR="00EC3B79" w:rsidRPr="00E16E3E">
              <w:rPr>
                <w:rFonts w:cs="Kalinga"/>
                <w:b/>
                <w:bCs/>
                <w:sz w:val="18"/>
                <w:szCs w:val="18"/>
              </w:rPr>
              <w:t>. Standing Rules</w:t>
            </w:r>
          </w:p>
        </w:tc>
        <w:tc>
          <w:tcPr>
            <w:tcW w:w="8064" w:type="dxa"/>
            <w:tcBorders>
              <w:top w:val="single" w:sz="4" w:space="0" w:color="000000"/>
              <w:left w:val="single" w:sz="4" w:space="0" w:color="000000"/>
              <w:bottom w:val="single" w:sz="4" w:space="0" w:color="000000"/>
              <w:right w:val="single" w:sz="4" w:space="0" w:color="000000"/>
            </w:tcBorders>
          </w:tcPr>
          <w:p w14:paraId="28E0AF9D" w14:textId="3906E393" w:rsidR="00EC3B79" w:rsidRPr="00E16E3E" w:rsidRDefault="00EC3B79" w:rsidP="00C55485">
            <w:pPr>
              <w:numPr>
                <w:ilvl w:val="0"/>
                <w:numId w:val="10"/>
              </w:numPr>
              <w:tabs>
                <w:tab w:val="left" w:pos="358"/>
              </w:tabs>
              <w:kinsoku w:val="0"/>
              <w:overflowPunct w:val="0"/>
              <w:autoSpaceDE w:val="0"/>
              <w:autoSpaceDN w:val="0"/>
              <w:adjustRightInd w:val="0"/>
              <w:spacing w:before="2" w:after="0" w:line="240" w:lineRule="auto"/>
              <w:ind w:left="358" w:right="414" w:hanging="256"/>
              <w:rPr>
                <w:rFonts w:cs="Kalinga"/>
                <w:sz w:val="24"/>
                <w:szCs w:val="24"/>
              </w:rPr>
            </w:pPr>
            <w:r w:rsidRPr="00E16E3E">
              <w:rPr>
                <w:rFonts w:cs="Kalinga"/>
                <w:sz w:val="16"/>
                <w:szCs w:val="16"/>
              </w:rPr>
              <w:t>The</w:t>
            </w:r>
            <w:r w:rsidRPr="00E16E3E">
              <w:rPr>
                <w:rFonts w:cs="Kalinga"/>
                <w:spacing w:val="-1"/>
                <w:sz w:val="16"/>
                <w:szCs w:val="16"/>
              </w:rPr>
              <w:t xml:space="preserve"> </w:t>
            </w:r>
            <w:r w:rsidR="004F61CF" w:rsidRPr="00E16E3E">
              <w:rPr>
                <w:rFonts w:cs="Kalinga"/>
                <w:spacing w:val="-1"/>
                <w:sz w:val="16"/>
                <w:szCs w:val="16"/>
              </w:rPr>
              <w:t>s</w:t>
            </w:r>
            <w:r w:rsidRPr="00E16E3E">
              <w:rPr>
                <w:rFonts w:cs="Kalinga"/>
                <w:sz w:val="16"/>
                <w:szCs w:val="16"/>
              </w:rPr>
              <w:t>tanding</w:t>
            </w:r>
            <w:r w:rsidRPr="00E16E3E">
              <w:rPr>
                <w:rFonts w:cs="Kalinga"/>
                <w:spacing w:val="-4"/>
                <w:sz w:val="16"/>
                <w:szCs w:val="16"/>
              </w:rPr>
              <w:t xml:space="preserve"> </w:t>
            </w:r>
            <w:r w:rsidR="004F61CF" w:rsidRPr="00E16E3E">
              <w:rPr>
                <w:rFonts w:cs="Kalinga"/>
                <w:spacing w:val="-4"/>
                <w:sz w:val="16"/>
                <w:szCs w:val="16"/>
              </w:rPr>
              <w:t>r</w:t>
            </w:r>
            <w:r w:rsidRPr="00E16E3E">
              <w:rPr>
                <w:rFonts w:cs="Kalinga"/>
                <w:sz w:val="16"/>
                <w:szCs w:val="16"/>
              </w:rPr>
              <w:t>ules</w:t>
            </w:r>
            <w:r w:rsidRPr="00E16E3E">
              <w:rPr>
                <w:rFonts w:cs="Kalinga"/>
                <w:spacing w:val="-1"/>
                <w:sz w:val="16"/>
                <w:szCs w:val="16"/>
              </w:rPr>
              <w:t xml:space="preserve"> </w:t>
            </w:r>
            <w:r w:rsidR="00E16E3E" w:rsidRPr="00E16E3E">
              <w:rPr>
                <w:rFonts w:cs="Kalinga"/>
                <w:spacing w:val="-1"/>
                <w:sz w:val="16"/>
                <w:szCs w:val="16"/>
              </w:rPr>
              <w:t xml:space="preserve">of </w:t>
            </w:r>
            <w:r w:rsidRPr="00E16E3E">
              <w:rPr>
                <w:rFonts w:cs="Kalinga"/>
                <w:sz w:val="16"/>
                <w:szCs w:val="16"/>
              </w:rPr>
              <w:t>shall</w:t>
            </w:r>
            <w:r w:rsidRPr="00E16E3E">
              <w:rPr>
                <w:rFonts w:cs="Kalinga"/>
                <w:spacing w:val="-2"/>
                <w:sz w:val="16"/>
                <w:szCs w:val="16"/>
              </w:rPr>
              <w:t xml:space="preserve"> </w:t>
            </w:r>
            <w:r w:rsidRPr="00E16E3E">
              <w:rPr>
                <w:rFonts w:cs="Kalinga"/>
                <w:sz w:val="16"/>
                <w:szCs w:val="16"/>
              </w:rPr>
              <w:t>be</w:t>
            </w:r>
            <w:r w:rsidRPr="00E16E3E">
              <w:rPr>
                <w:rFonts w:cs="Kalinga"/>
                <w:spacing w:val="-3"/>
                <w:sz w:val="16"/>
                <w:szCs w:val="16"/>
              </w:rPr>
              <w:t xml:space="preserve"> </w:t>
            </w:r>
            <w:r w:rsidRPr="00E16E3E">
              <w:rPr>
                <w:rFonts w:cs="Kalinga"/>
                <w:sz w:val="16"/>
                <w:szCs w:val="16"/>
              </w:rPr>
              <w:t>adopted</w:t>
            </w:r>
            <w:r w:rsidRPr="00E16E3E">
              <w:rPr>
                <w:rFonts w:cs="Kalinga"/>
                <w:spacing w:val="-3"/>
                <w:sz w:val="16"/>
                <w:szCs w:val="16"/>
              </w:rPr>
              <w:t xml:space="preserve"> </w:t>
            </w:r>
            <w:r w:rsidRPr="00E16E3E">
              <w:rPr>
                <w:rFonts w:cs="Kalinga"/>
                <w:sz w:val="16"/>
                <w:szCs w:val="16"/>
              </w:rPr>
              <w:t>annually</w:t>
            </w:r>
            <w:r w:rsidRPr="00E16E3E">
              <w:rPr>
                <w:rFonts w:cs="Kalinga"/>
                <w:spacing w:val="-4"/>
                <w:sz w:val="16"/>
                <w:szCs w:val="16"/>
              </w:rPr>
              <w:t xml:space="preserve"> </w:t>
            </w:r>
            <w:r w:rsidRPr="00E16E3E">
              <w:rPr>
                <w:rFonts w:cs="Kalinga"/>
                <w:sz w:val="16"/>
                <w:szCs w:val="16"/>
              </w:rPr>
              <w:t>by</w:t>
            </w:r>
            <w:r w:rsidRPr="00E16E3E">
              <w:rPr>
                <w:rFonts w:cs="Kalinga"/>
                <w:spacing w:val="-4"/>
                <w:sz w:val="16"/>
                <w:szCs w:val="16"/>
              </w:rPr>
              <w:t xml:space="preserve"> </w:t>
            </w:r>
            <w:r w:rsidRPr="00E16E3E">
              <w:rPr>
                <w:rFonts w:cs="Kalinga"/>
                <w:sz w:val="16"/>
                <w:szCs w:val="16"/>
              </w:rPr>
              <w:t>majority</w:t>
            </w:r>
            <w:r w:rsidRPr="00E16E3E">
              <w:rPr>
                <w:rFonts w:cs="Kalinga"/>
                <w:spacing w:val="-3"/>
                <w:sz w:val="16"/>
                <w:szCs w:val="16"/>
              </w:rPr>
              <w:t xml:space="preserve"> </w:t>
            </w:r>
            <w:r w:rsidRPr="00E16E3E">
              <w:rPr>
                <w:rFonts w:cs="Kalinga"/>
                <w:sz w:val="16"/>
                <w:szCs w:val="16"/>
              </w:rPr>
              <w:t>vote</w:t>
            </w:r>
            <w:r w:rsidRPr="00E16E3E">
              <w:rPr>
                <w:rFonts w:cs="Kalinga"/>
                <w:spacing w:val="-3"/>
                <w:sz w:val="16"/>
                <w:szCs w:val="16"/>
              </w:rPr>
              <w:t xml:space="preserve"> </w:t>
            </w:r>
            <w:r w:rsidRPr="00E16E3E">
              <w:rPr>
                <w:rFonts w:cs="Kalinga"/>
                <w:sz w:val="16"/>
                <w:szCs w:val="16"/>
              </w:rPr>
              <w:t>at</w:t>
            </w:r>
            <w:r w:rsidRPr="00E16E3E">
              <w:rPr>
                <w:rFonts w:cs="Kalinga"/>
                <w:spacing w:val="-3"/>
                <w:sz w:val="16"/>
                <w:szCs w:val="16"/>
              </w:rPr>
              <w:t xml:space="preserve"> </w:t>
            </w:r>
            <w:r w:rsidRPr="00E16E3E">
              <w:rPr>
                <w:rFonts w:cs="Kalinga"/>
                <w:sz w:val="16"/>
                <w:szCs w:val="16"/>
              </w:rPr>
              <w:t>the</w:t>
            </w:r>
            <w:r w:rsidRPr="00E16E3E">
              <w:rPr>
                <w:rFonts w:cs="Kalinga"/>
                <w:spacing w:val="-1"/>
                <w:sz w:val="16"/>
                <w:szCs w:val="16"/>
              </w:rPr>
              <w:t xml:space="preserve"> </w:t>
            </w:r>
            <w:r w:rsidRPr="00E16E3E">
              <w:rPr>
                <w:rFonts w:cs="Kalinga"/>
                <w:sz w:val="16"/>
                <w:szCs w:val="16"/>
              </w:rPr>
              <w:t>first</w:t>
            </w:r>
            <w:r w:rsidRPr="00E16E3E">
              <w:rPr>
                <w:rFonts w:cs="Kalinga"/>
                <w:spacing w:val="-3"/>
                <w:sz w:val="16"/>
                <w:szCs w:val="16"/>
              </w:rPr>
              <w:t xml:space="preserve"> </w:t>
            </w:r>
            <w:r w:rsidR="004F61CF" w:rsidRPr="00E16E3E">
              <w:rPr>
                <w:rFonts w:cs="Kalinga"/>
                <w:spacing w:val="-3"/>
                <w:sz w:val="16"/>
                <w:szCs w:val="16"/>
              </w:rPr>
              <w:t>m</w:t>
            </w:r>
            <w:r w:rsidRPr="00E16E3E">
              <w:rPr>
                <w:rFonts w:cs="Kalinga"/>
                <w:sz w:val="16"/>
                <w:szCs w:val="16"/>
              </w:rPr>
              <w:t xml:space="preserve">embership meeting of the school year. The </w:t>
            </w:r>
            <w:r w:rsidR="004F61CF" w:rsidRPr="00E16E3E">
              <w:rPr>
                <w:rFonts w:cs="Kalinga"/>
                <w:sz w:val="16"/>
                <w:szCs w:val="16"/>
              </w:rPr>
              <w:t>s</w:t>
            </w:r>
            <w:r w:rsidRPr="00E16E3E">
              <w:rPr>
                <w:rFonts w:cs="Kalinga"/>
                <w:sz w:val="16"/>
                <w:szCs w:val="16"/>
              </w:rPr>
              <w:t xml:space="preserve">tanding </w:t>
            </w:r>
            <w:r w:rsidR="004F61CF" w:rsidRPr="00E16E3E">
              <w:rPr>
                <w:rFonts w:cs="Kalinga"/>
                <w:sz w:val="16"/>
                <w:szCs w:val="16"/>
              </w:rPr>
              <w:t>r</w:t>
            </w:r>
            <w:r w:rsidRPr="00E16E3E">
              <w:rPr>
                <w:rFonts w:cs="Kalinga"/>
                <w:sz w:val="16"/>
                <w:szCs w:val="16"/>
              </w:rPr>
              <w:t xml:space="preserve">ules may be amended at a </w:t>
            </w:r>
            <w:r w:rsidR="004F61CF" w:rsidRPr="00E16E3E">
              <w:rPr>
                <w:rFonts w:cs="Kalinga"/>
                <w:sz w:val="16"/>
                <w:szCs w:val="16"/>
              </w:rPr>
              <w:t>m</w:t>
            </w:r>
            <w:r w:rsidRPr="00E16E3E">
              <w:rPr>
                <w:rFonts w:cs="Kalinga"/>
                <w:sz w:val="16"/>
                <w:szCs w:val="16"/>
              </w:rPr>
              <w:t>embership meeting by majority vote if previous notice of the meeting was given. If no previous notice was given, then a two-thirds (2/3) vote is</w:t>
            </w:r>
            <w:r w:rsidRPr="00E16E3E">
              <w:rPr>
                <w:rFonts w:cs="Kalinga"/>
                <w:spacing w:val="-26"/>
                <w:sz w:val="16"/>
                <w:szCs w:val="16"/>
              </w:rPr>
              <w:t xml:space="preserve"> </w:t>
            </w:r>
            <w:r w:rsidRPr="00E16E3E">
              <w:rPr>
                <w:rFonts w:cs="Kalinga"/>
                <w:sz w:val="16"/>
                <w:szCs w:val="16"/>
              </w:rPr>
              <w:t>required.</w:t>
            </w:r>
          </w:p>
        </w:tc>
      </w:tr>
    </w:tbl>
    <w:p w14:paraId="68168BFC" w14:textId="77777777" w:rsidR="00985855" w:rsidRPr="003D21CC" w:rsidRDefault="00985855" w:rsidP="00985855">
      <w:pPr>
        <w:kinsoku w:val="0"/>
        <w:overflowPunct w:val="0"/>
        <w:autoSpaceDE w:val="0"/>
        <w:autoSpaceDN w:val="0"/>
        <w:adjustRightInd w:val="0"/>
        <w:spacing w:after="0" w:line="240" w:lineRule="auto"/>
        <w:rPr>
          <w:rFonts w:ascii="Century Gothic" w:hAnsi="Century Gothic" w:cs="Century Gothic"/>
          <w:b/>
          <w:bCs/>
          <w:sz w:val="20"/>
          <w:szCs w:val="20"/>
        </w:rPr>
      </w:pPr>
    </w:p>
    <w:sectPr w:rsidR="00985855" w:rsidRPr="003D21CC" w:rsidSect="00D62908">
      <w:headerReference w:type="default" r:id="rId8"/>
      <w:footerReference w:type="default" r:id="rId9"/>
      <w:type w:val="continuous"/>
      <w:pgSz w:w="12240" w:h="15840"/>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A55C6" w14:textId="77777777" w:rsidR="00564764" w:rsidRDefault="00564764" w:rsidP="00667931">
      <w:pPr>
        <w:spacing w:after="0" w:line="240" w:lineRule="auto"/>
      </w:pPr>
      <w:r>
        <w:separator/>
      </w:r>
    </w:p>
  </w:endnote>
  <w:endnote w:type="continuationSeparator" w:id="0">
    <w:p w14:paraId="10142B31" w14:textId="77777777" w:rsidR="00564764" w:rsidRDefault="00564764" w:rsidP="0066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359429"/>
      <w:docPartObj>
        <w:docPartGallery w:val="Page Numbers (Bottom of Page)"/>
        <w:docPartUnique/>
      </w:docPartObj>
    </w:sdtPr>
    <w:sdtEndPr>
      <w:rPr>
        <w:color w:val="7F7F7F" w:themeColor="background1" w:themeShade="7F"/>
        <w:spacing w:val="60"/>
        <w:sz w:val="18"/>
        <w:szCs w:val="18"/>
      </w:rPr>
    </w:sdtEndPr>
    <w:sdtContent>
      <w:p w14:paraId="0C36FA46" w14:textId="77777777" w:rsidR="00807949" w:rsidRPr="00E878A3" w:rsidRDefault="00807949" w:rsidP="00807949">
        <w:pPr>
          <w:pStyle w:val="Footer"/>
          <w:pBdr>
            <w:top w:val="single" w:sz="4" w:space="1" w:color="D9D9D9" w:themeColor="background1" w:themeShade="D9"/>
          </w:pBdr>
          <w:jc w:val="right"/>
          <w:rPr>
            <w:color w:val="7F7F7F" w:themeColor="background1" w:themeShade="7F"/>
            <w:spacing w:val="60"/>
            <w:sz w:val="18"/>
            <w:szCs w:val="18"/>
          </w:rPr>
        </w:pPr>
        <w:r w:rsidRPr="00E878A3">
          <w:rPr>
            <w:sz w:val="18"/>
            <w:szCs w:val="18"/>
          </w:rPr>
          <w:fldChar w:fldCharType="begin"/>
        </w:r>
        <w:r w:rsidRPr="00E878A3">
          <w:rPr>
            <w:sz w:val="18"/>
            <w:szCs w:val="18"/>
          </w:rPr>
          <w:instrText xml:space="preserve"> PAGE   \* MERGEFORMAT </w:instrText>
        </w:r>
        <w:r w:rsidRPr="00E878A3">
          <w:rPr>
            <w:sz w:val="18"/>
            <w:szCs w:val="18"/>
          </w:rPr>
          <w:fldChar w:fldCharType="separate"/>
        </w:r>
        <w:r>
          <w:rPr>
            <w:sz w:val="18"/>
            <w:szCs w:val="18"/>
          </w:rPr>
          <w:t>2</w:t>
        </w:r>
        <w:r w:rsidRPr="00E878A3">
          <w:rPr>
            <w:noProof/>
            <w:sz w:val="18"/>
            <w:szCs w:val="18"/>
          </w:rPr>
          <w:fldChar w:fldCharType="end"/>
        </w:r>
        <w:r w:rsidRPr="00E878A3">
          <w:rPr>
            <w:sz w:val="18"/>
            <w:szCs w:val="18"/>
          </w:rPr>
          <w:t xml:space="preserve"> | </w:t>
        </w:r>
        <w:r w:rsidRPr="00E878A3">
          <w:rPr>
            <w:color w:val="7F7F7F" w:themeColor="background1" w:themeShade="7F"/>
            <w:spacing w:val="60"/>
            <w:sz w:val="18"/>
            <w:szCs w:val="18"/>
          </w:rPr>
          <w:t>Page</w:t>
        </w:r>
      </w:p>
    </w:sdtContent>
  </w:sdt>
  <w:p w14:paraId="19163D55" w14:textId="1380AC81" w:rsidR="00807949" w:rsidRDefault="00807949" w:rsidP="00807949">
    <w:pPr>
      <w:pStyle w:val="Footer"/>
      <w:jc w:val="right"/>
      <w:rPr>
        <w:sz w:val="18"/>
        <w:szCs w:val="18"/>
      </w:rPr>
    </w:pPr>
    <w:r w:rsidRPr="00E878A3">
      <w:rPr>
        <w:noProof/>
        <w:sz w:val="18"/>
        <w:szCs w:val="18"/>
      </w:rPr>
      <w:drawing>
        <wp:anchor distT="0" distB="0" distL="114300" distR="114300" simplePos="0" relativeHeight="251684352" behindDoc="1" locked="0" layoutInCell="1" allowOverlap="1" wp14:anchorId="5D73A754" wp14:editId="38E72B3D">
          <wp:simplePos x="0" y="0"/>
          <wp:positionH relativeFrom="column">
            <wp:posOffset>-88265</wp:posOffset>
          </wp:positionH>
          <wp:positionV relativeFrom="paragraph">
            <wp:posOffset>74295</wp:posOffset>
          </wp:positionV>
          <wp:extent cx="914400" cy="476339"/>
          <wp:effectExtent l="0" t="0" r="0" b="0"/>
          <wp:wrapTight wrapText="bothSides">
            <wp:wrapPolygon edited="0">
              <wp:start x="0" y="0"/>
              <wp:lineTo x="0" y="20736"/>
              <wp:lineTo x="21150" y="20736"/>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ta_logo_black_large.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633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Sample PTA Standing Rules (2018)</w:t>
    </w:r>
  </w:p>
  <w:p w14:paraId="053BAD4A" w14:textId="58DA95E2" w:rsidR="00807949" w:rsidRPr="00A765D6" w:rsidRDefault="00807949" w:rsidP="00807949">
    <w:pPr>
      <w:pStyle w:val="Footer"/>
      <w:jc w:val="right"/>
      <w:rPr>
        <w:sz w:val="16"/>
        <w:szCs w:val="16"/>
      </w:rPr>
    </w:pPr>
    <w:r>
      <w:rPr>
        <w:color w:val="000000"/>
        <w:sz w:val="16"/>
        <w:szCs w:val="16"/>
      </w:rPr>
      <w:t>Copyright © 2018</w:t>
    </w:r>
    <w:r w:rsidRPr="00A765D6">
      <w:rPr>
        <w:color w:val="000000"/>
        <w:sz w:val="16"/>
        <w:szCs w:val="16"/>
      </w:rPr>
      <w:t xml:space="preserve"> Washington Congress of Parents and Teachers All rights reserved. Permission granted to PTA affiliates to print and copy materials for internal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45C8" w14:textId="77777777" w:rsidR="00564764" w:rsidRDefault="00564764" w:rsidP="00667931">
      <w:pPr>
        <w:spacing w:after="0" w:line="240" w:lineRule="auto"/>
      </w:pPr>
      <w:r>
        <w:separator/>
      </w:r>
    </w:p>
  </w:footnote>
  <w:footnote w:type="continuationSeparator" w:id="0">
    <w:p w14:paraId="51BF380D" w14:textId="77777777" w:rsidR="00564764" w:rsidRDefault="00564764" w:rsidP="0066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4D17" w14:textId="77777777" w:rsidR="00667931" w:rsidRPr="00A51491" w:rsidRDefault="00667931" w:rsidP="00667931">
    <w:pPr>
      <w:pStyle w:val="Header"/>
      <w:ind w:firstLine="4680"/>
      <w:rPr>
        <w:rFonts w:cstheme="minorHAnsi"/>
      </w:rPr>
    </w:pPr>
    <w:r w:rsidRPr="00A51491">
      <w:rPr>
        <w:rFonts w:cstheme="minorHAnsi"/>
        <w:noProof/>
      </w:rPr>
      <mc:AlternateContent>
        <mc:Choice Requires="wps">
          <w:drawing>
            <wp:anchor distT="0" distB="0" distL="114300" distR="114300" simplePos="0" relativeHeight="251659264" behindDoc="0" locked="0" layoutInCell="1" allowOverlap="1" wp14:anchorId="471ABDDF" wp14:editId="67F2F27F">
              <wp:simplePos x="0" y="0"/>
              <wp:positionH relativeFrom="page">
                <wp:posOffset>229235</wp:posOffset>
              </wp:positionH>
              <wp:positionV relativeFrom="page">
                <wp:posOffset>225425</wp:posOffset>
              </wp:positionV>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Kalinga" w:hAnsi="Kalinga" w:cs="Kalinga"/>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E4DCDD9" w14:textId="5AECE233" w:rsidR="00667931" w:rsidRDefault="006A0B39">
                              <w:pPr>
                                <w:pStyle w:val="NoSpacing"/>
                                <w:jc w:val="center"/>
                                <w:rPr>
                                  <w:b/>
                                  <w:caps/>
                                  <w:spacing w:val="20"/>
                                  <w:sz w:val="28"/>
                                  <w:szCs w:val="28"/>
                                </w:rPr>
                              </w:pPr>
                              <w:r>
                                <w:rPr>
                                  <w:rFonts w:ascii="Kalinga" w:hAnsi="Kalinga" w:cs="Kalinga"/>
                                  <w:b/>
                                  <w:caps/>
                                  <w:spacing w:val="20"/>
                                  <w:sz w:val="28"/>
                                  <w:szCs w:val="28"/>
                                </w:rPr>
                                <w:t>Tac</w:t>
                              </w:r>
                              <w:r w:rsidR="000B4A32">
                                <w:rPr>
                                  <w:rFonts w:ascii="Kalinga" w:hAnsi="Kalinga" w:cs="Kalinga"/>
                                  <w:b/>
                                  <w:caps/>
                                  <w:spacing w:val="20"/>
                                  <w:sz w:val="28"/>
                                  <w:szCs w:val="28"/>
                                </w:rPr>
                                <w:t>oma council ptsa</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71ABDDF" id="Rectangle 47" o:spid="_x0000_s1026" alt="Title: Document Title" style="position:absolute;left:0;text-align:left;margin-left:18.05pt;margin-top:17.7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" fillcolor="#1f497d [3215]" stroked="f" strokeweight="2pt">
              <v:textbox inset=",0,,0">
                <w:txbxContent>
                  <w:sdt>
                    <w:sdtPr>
                      <w:rPr>
                        <w:rFonts w:ascii="Kalinga" w:hAnsi="Kalinga" w:cs="Kalinga"/>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E4DCDD9" w14:textId="5AECE233" w:rsidR="00667931" w:rsidRDefault="006A0B39">
                        <w:pPr>
                          <w:pStyle w:val="NoSpacing"/>
                          <w:jc w:val="center"/>
                          <w:rPr>
                            <w:b/>
                            <w:caps/>
                            <w:spacing w:val="20"/>
                            <w:sz w:val="28"/>
                            <w:szCs w:val="28"/>
                          </w:rPr>
                        </w:pPr>
                        <w:r>
                          <w:rPr>
                            <w:rFonts w:ascii="Kalinga" w:hAnsi="Kalinga" w:cs="Kalinga"/>
                            <w:b/>
                            <w:caps/>
                            <w:spacing w:val="20"/>
                            <w:sz w:val="28"/>
                            <w:szCs w:val="28"/>
                          </w:rPr>
                          <w:t>Tac</w:t>
                        </w:r>
                        <w:r w:rsidR="000B4A32">
                          <w:rPr>
                            <w:rFonts w:ascii="Kalinga" w:hAnsi="Kalinga" w:cs="Kalinga"/>
                            <w:b/>
                            <w:caps/>
                            <w:spacing w:val="20"/>
                            <w:sz w:val="28"/>
                            <w:szCs w:val="28"/>
                          </w:rPr>
                          <w:t>oma council ptsa</w:t>
                        </w:r>
                      </w:p>
                    </w:sdtContent>
                  </w:sdt>
                </w:txbxContent>
              </v:textbox>
              <w10:wrap anchorx="page" anchory="page"/>
            </v:rect>
          </w:pict>
        </mc:Fallback>
      </mc:AlternateContent>
    </w:r>
  </w:p>
  <w:p w14:paraId="2994D061" w14:textId="372C49BD" w:rsidR="00A059B5" w:rsidRPr="00A51491" w:rsidRDefault="00667931" w:rsidP="00667931">
    <w:pPr>
      <w:pStyle w:val="Header"/>
      <w:jc w:val="center"/>
      <w:rPr>
        <w:rFonts w:cstheme="minorHAnsi"/>
        <w:b/>
      </w:rPr>
    </w:pPr>
    <w:r w:rsidRPr="00A51491">
      <w:rPr>
        <w:rFonts w:cstheme="minorHAnsi"/>
        <w:b/>
      </w:rPr>
      <w:t>STANDING RULES</w:t>
    </w:r>
  </w:p>
  <w:p w14:paraId="1FFF4259" w14:textId="35877084" w:rsidR="00667931" w:rsidRPr="00A51491" w:rsidRDefault="00295E38" w:rsidP="00667931">
    <w:pPr>
      <w:pStyle w:val="Header"/>
      <w:jc w:val="center"/>
      <w:rPr>
        <w:rFonts w:cstheme="minorHAnsi"/>
        <w:i/>
        <w:color w:val="FF0000"/>
      </w:rPr>
    </w:pPr>
    <w:r w:rsidRPr="00A51491">
      <w:rPr>
        <w:rFonts w:cstheme="minorHAnsi"/>
        <w:b/>
      </w:rPr>
      <w:t xml:space="preserve">Approved </w:t>
    </w:r>
    <w:r w:rsidR="000B4A32">
      <w:rPr>
        <w:rFonts w:cstheme="minorHAnsi"/>
        <w:i/>
        <w:color w:val="FF0000"/>
      </w:rPr>
      <w:t>(draft February 10, 2021)</w:t>
    </w:r>
  </w:p>
  <w:p w14:paraId="3AA64AA8" w14:textId="61BACE43" w:rsidR="00826AC3" w:rsidRPr="00A51491" w:rsidRDefault="00826AC3" w:rsidP="00667931">
    <w:pPr>
      <w:pStyle w:val="Header"/>
      <w:jc w:val="center"/>
      <w:rPr>
        <w:rFonts w:cstheme="minorHAnsi"/>
        <w:i/>
        <w:color w:val="FF0000"/>
      </w:rPr>
    </w:pPr>
  </w:p>
  <w:p w14:paraId="1FDFBB0F" w14:textId="77777777" w:rsidR="00D62908" w:rsidRPr="00667931" w:rsidRDefault="00D62908" w:rsidP="006679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1" w15:restartNumberingAfterBreak="0">
    <w:nsid w:val="00000403"/>
    <w:multiLevelType w:val="multilevel"/>
    <w:tmpl w:val="00000886"/>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2" w15:restartNumberingAfterBreak="0">
    <w:nsid w:val="00000404"/>
    <w:multiLevelType w:val="multilevel"/>
    <w:tmpl w:val="00000887"/>
    <w:lvl w:ilvl="0">
      <w:numFmt w:val="bullet"/>
      <w:lvlText w:val=""/>
      <w:lvlJc w:val="left"/>
      <w:pPr>
        <w:ind w:left="354" w:hanging="298"/>
      </w:pPr>
      <w:rPr>
        <w:rFonts w:ascii="Symbol" w:hAnsi="Symbol" w:cs="Symbol"/>
        <w:b w:val="0"/>
        <w:bCs w:val="0"/>
        <w:w w:val="100"/>
        <w:sz w:val="16"/>
        <w:szCs w:val="16"/>
      </w:rPr>
    </w:lvl>
    <w:lvl w:ilvl="1">
      <w:numFmt w:val="bullet"/>
      <w:lvlText w:val="•"/>
      <w:lvlJc w:val="left"/>
      <w:pPr>
        <w:ind w:left="1140" w:hanging="298"/>
      </w:pPr>
    </w:lvl>
    <w:lvl w:ilvl="2">
      <w:numFmt w:val="bullet"/>
      <w:lvlText w:val="•"/>
      <w:lvlJc w:val="left"/>
      <w:pPr>
        <w:ind w:left="1921" w:hanging="298"/>
      </w:pPr>
    </w:lvl>
    <w:lvl w:ilvl="3">
      <w:numFmt w:val="bullet"/>
      <w:lvlText w:val="•"/>
      <w:lvlJc w:val="left"/>
      <w:pPr>
        <w:ind w:left="2701" w:hanging="298"/>
      </w:pPr>
    </w:lvl>
    <w:lvl w:ilvl="4">
      <w:numFmt w:val="bullet"/>
      <w:lvlText w:val="•"/>
      <w:lvlJc w:val="left"/>
      <w:pPr>
        <w:ind w:left="3482" w:hanging="298"/>
      </w:pPr>
    </w:lvl>
    <w:lvl w:ilvl="5">
      <w:numFmt w:val="bullet"/>
      <w:lvlText w:val="•"/>
      <w:lvlJc w:val="left"/>
      <w:pPr>
        <w:ind w:left="4262" w:hanging="298"/>
      </w:pPr>
    </w:lvl>
    <w:lvl w:ilvl="6">
      <w:numFmt w:val="bullet"/>
      <w:lvlText w:val="•"/>
      <w:lvlJc w:val="left"/>
      <w:pPr>
        <w:ind w:left="5043" w:hanging="298"/>
      </w:pPr>
    </w:lvl>
    <w:lvl w:ilvl="7">
      <w:numFmt w:val="bullet"/>
      <w:lvlText w:val="•"/>
      <w:lvlJc w:val="left"/>
      <w:pPr>
        <w:ind w:left="5823" w:hanging="298"/>
      </w:pPr>
    </w:lvl>
    <w:lvl w:ilvl="8">
      <w:numFmt w:val="bullet"/>
      <w:lvlText w:val="•"/>
      <w:lvlJc w:val="left"/>
      <w:pPr>
        <w:ind w:left="6604" w:hanging="298"/>
      </w:pPr>
    </w:lvl>
  </w:abstractNum>
  <w:abstractNum w:abstractNumId="3" w15:restartNumberingAfterBreak="0">
    <w:nsid w:val="00000405"/>
    <w:multiLevelType w:val="multilevel"/>
    <w:tmpl w:val="00000888"/>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4" w15:restartNumberingAfterBreak="0">
    <w:nsid w:val="00000406"/>
    <w:multiLevelType w:val="multilevel"/>
    <w:tmpl w:val="00000889"/>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5" w15:restartNumberingAfterBreak="0">
    <w:nsid w:val="00000407"/>
    <w:multiLevelType w:val="multilevel"/>
    <w:tmpl w:val="0000088A"/>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6" w15:restartNumberingAfterBreak="0">
    <w:nsid w:val="00000408"/>
    <w:multiLevelType w:val="multilevel"/>
    <w:tmpl w:val="0000088B"/>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600" w:hanging="252"/>
      </w:pPr>
    </w:lvl>
    <w:lvl w:ilvl="2">
      <w:numFmt w:val="bullet"/>
      <w:lvlText w:val="•"/>
      <w:lvlJc w:val="left"/>
      <w:pPr>
        <w:ind w:left="1440" w:hanging="252"/>
      </w:pPr>
    </w:lvl>
    <w:lvl w:ilvl="3">
      <w:numFmt w:val="bullet"/>
      <w:lvlText w:val="•"/>
      <w:lvlJc w:val="left"/>
      <w:pPr>
        <w:ind w:left="2281" w:hanging="252"/>
      </w:pPr>
    </w:lvl>
    <w:lvl w:ilvl="4">
      <w:numFmt w:val="bullet"/>
      <w:lvlText w:val="•"/>
      <w:lvlJc w:val="left"/>
      <w:pPr>
        <w:ind w:left="3121" w:hanging="252"/>
      </w:pPr>
    </w:lvl>
    <w:lvl w:ilvl="5">
      <w:numFmt w:val="bullet"/>
      <w:lvlText w:val="•"/>
      <w:lvlJc w:val="left"/>
      <w:pPr>
        <w:ind w:left="3962" w:hanging="252"/>
      </w:pPr>
    </w:lvl>
    <w:lvl w:ilvl="6">
      <w:numFmt w:val="bullet"/>
      <w:lvlText w:val="•"/>
      <w:lvlJc w:val="left"/>
      <w:pPr>
        <w:ind w:left="4802" w:hanging="252"/>
      </w:pPr>
    </w:lvl>
    <w:lvl w:ilvl="7">
      <w:numFmt w:val="bullet"/>
      <w:lvlText w:val="•"/>
      <w:lvlJc w:val="left"/>
      <w:pPr>
        <w:ind w:left="5643" w:hanging="252"/>
      </w:pPr>
    </w:lvl>
    <w:lvl w:ilvl="8">
      <w:numFmt w:val="bullet"/>
      <w:lvlText w:val="•"/>
      <w:lvlJc w:val="left"/>
      <w:pPr>
        <w:ind w:left="6484" w:hanging="252"/>
      </w:pPr>
    </w:lvl>
  </w:abstractNum>
  <w:abstractNum w:abstractNumId="7" w15:restartNumberingAfterBreak="0">
    <w:nsid w:val="00000409"/>
    <w:multiLevelType w:val="multilevel"/>
    <w:tmpl w:val="0000088C"/>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8" w15:restartNumberingAfterBreak="0">
    <w:nsid w:val="0000040A"/>
    <w:multiLevelType w:val="multilevel"/>
    <w:tmpl w:val="0000088D"/>
    <w:lvl w:ilvl="0">
      <w:numFmt w:val="bullet"/>
      <w:lvlText w:val=""/>
      <w:lvlJc w:val="left"/>
      <w:pPr>
        <w:ind w:left="354" w:hanging="252"/>
      </w:pPr>
      <w:rPr>
        <w:rFonts w:ascii="Symbol" w:hAnsi="Symbol" w:cs="Symbol"/>
        <w:b w:val="0"/>
        <w:bCs w:val="0"/>
        <w:w w:val="100"/>
        <w:sz w:val="16"/>
        <w:szCs w:val="16"/>
      </w:rPr>
    </w:lvl>
    <w:lvl w:ilvl="1">
      <w:numFmt w:val="bullet"/>
      <w:lvlText w:val="•"/>
      <w:lvlJc w:val="left"/>
      <w:pPr>
        <w:ind w:left="1140" w:hanging="252"/>
      </w:pPr>
    </w:lvl>
    <w:lvl w:ilvl="2">
      <w:numFmt w:val="bullet"/>
      <w:lvlText w:val="•"/>
      <w:lvlJc w:val="left"/>
      <w:pPr>
        <w:ind w:left="1921" w:hanging="252"/>
      </w:pPr>
    </w:lvl>
    <w:lvl w:ilvl="3">
      <w:numFmt w:val="bullet"/>
      <w:lvlText w:val="•"/>
      <w:lvlJc w:val="left"/>
      <w:pPr>
        <w:ind w:left="2701" w:hanging="252"/>
      </w:pPr>
    </w:lvl>
    <w:lvl w:ilvl="4">
      <w:numFmt w:val="bullet"/>
      <w:lvlText w:val="•"/>
      <w:lvlJc w:val="left"/>
      <w:pPr>
        <w:ind w:left="3482" w:hanging="252"/>
      </w:pPr>
    </w:lvl>
    <w:lvl w:ilvl="5">
      <w:numFmt w:val="bullet"/>
      <w:lvlText w:val="•"/>
      <w:lvlJc w:val="left"/>
      <w:pPr>
        <w:ind w:left="4262" w:hanging="252"/>
      </w:pPr>
    </w:lvl>
    <w:lvl w:ilvl="6">
      <w:numFmt w:val="bullet"/>
      <w:lvlText w:val="•"/>
      <w:lvlJc w:val="left"/>
      <w:pPr>
        <w:ind w:left="5043" w:hanging="252"/>
      </w:pPr>
    </w:lvl>
    <w:lvl w:ilvl="7">
      <w:numFmt w:val="bullet"/>
      <w:lvlText w:val="•"/>
      <w:lvlJc w:val="left"/>
      <w:pPr>
        <w:ind w:left="5823" w:hanging="252"/>
      </w:pPr>
    </w:lvl>
    <w:lvl w:ilvl="8">
      <w:numFmt w:val="bullet"/>
      <w:lvlText w:val="•"/>
      <w:lvlJc w:val="left"/>
      <w:pPr>
        <w:ind w:left="6604" w:hanging="252"/>
      </w:pPr>
    </w:lvl>
  </w:abstractNum>
  <w:abstractNum w:abstractNumId="9" w15:restartNumberingAfterBreak="0">
    <w:nsid w:val="0000040B"/>
    <w:multiLevelType w:val="multilevel"/>
    <w:tmpl w:val="0000088E"/>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0" w15:restartNumberingAfterBreak="0">
    <w:nsid w:val="0000040C"/>
    <w:multiLevelType w:val="multilevel"/>
    <w:tmpl w:val="0000088F"/>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1" w15:restartNumberingAfterBreak="0">
    <w:nsid w:val="0000040D"/>
    <w:multiLevelType w:val="multilevel"/>
    <w:tmpl w:val="00000890"/>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2" w15:restartNumberingAfterBreak="0">
    <w:nsid w:val="0000040E"/>
    <w:multiLevelType w:val="multilevel"/>
    <w:tmpl w:val="00000891"/>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3" w15:restartNumberingAfterBreak="0">
    <w:nsid w:val="0000040F"/>
    <w:multiLevelType w:val="multilevel"/>
    <w:tmpl w:val="00000892"/>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4" w15:restartNumberingAfterBreak="0">
    <w:nsid w:val="00000410"/>
    <w:multiLevelType w:val="multilevel"/>
    <w:tmpl w:val="00000893"/>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5" w15:restartNumberingAfterBreak="0">
    <w:nsid w:val="00000411"/>
    <w:multiLevelType w:val="multilevel"/>
    <w:tmpl w:val="00000894"/>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6" w15:restartNumberingAfterBreak="0">
    <w:nsid w:val="00000412"/>
    <w:multiLevelType w:val="multilevel"/>
    <w:tmpl w:val="00000895"/>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7" w15:restartNumberingAfterBreak="0">
    <w:nsid w:val="00000413"/>
    <w:multiLevelType w:val="multilevel"/>
    <w:tmpl w:val="00000896"/>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8" w15:restartNumberingAfterBreak="0">
    <w:nsid w:val="00000414"/>
    <w:multiLevelType w:val="multilevel"/>
    <w:tmpl w:val="00000897"/>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19" w15:restartNumberingAfterBreak="0">
    <w:nsid w:val="00000415"/>
    <w:multiLevelType w:val="multilevel"/>
    <w:tmpl w:val="00000898"/>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0" w15:restartNumberingAfterBreak="0">
    <w:nsid w:val="00000416"/>
    <w:multiLevelType w:val="multilevel"/>
    <w:tmpl w:val="00000899"/>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1" w15:restartNumberingAfterBreak="0">
    <w:nsid w:val="00000417"/>
    <w:multiLevelType w:val="multilevel"/>
    <w:tmpl w:val="0000089A"/>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2" w15:restartNumberingAfterBreak="0">
    <w:nsid w:val="00000418"/>
    <w:multiLevelType w:val="multilevel"/>
    <w:tmpl w:val="0000089B"/>
    <w:lvl w:ilvl="0">
      <w:numFmt w:val="bullet"/>
      <w:lvlText w:val=""/>
      <w:lvlJc w:val="left"/>
      <w:pPr>
        <w:ind w:left="445" w:hanging="344"/>
      </w:pPr>
      <w:rPr>
        <w:rFonts w:ascii="Symbol" w:hAnsi="Symbol" w:cs="Symbol"/>
        <w:b w:val="0"/>
        <w:bCs w:val="0"/>
        <w:w w:val="100"/>
        <w:sz w:val="16"/>
        <w:szCs w:val="16"/>
      </w:rPr>
    </w:lvl>
    <w:lvl w:ilvl="1">
      <w:numFmt w:val="bullet"/>
      <w:lvlText w:val="•"/>
      <w:lvlJc w:val="left"/>
      <w:pPr>
        <w:ind w:left="1212" w:hanging="344"/>
      </w:pPr>
    </w:lvl>
    <w:lvl w:ilvl="2">
      <w:numFmt w:val="bullet"/>
      <w:lvlText w:val="•"/>
      <w:lvlJc w:val="left"/>
      <w:pPr>
        <w:ind w:left="1985" w:hanging="344"/>
      </w:pPr>
    </w:lvl>
    <w:lvl w:ilvl="3">
      <w:numFmt w:val="bullet"/>
      <w:lvlText w:val="•"/>
      <w:lvlJc w:val="left"/>
      <w:pPr>
        <w:ind w:left="2757" w:hanging="344"/>
      </w:pPr>
    </w:lvl>
    <w:lvl w:ilvl="4">
      <w:numFmt w:val="bullet"/>
      <w:lvlText w:val="•"/>
      <w:lvlJc w:val="left"/>
      <w:pPr>
        <w:ind w:left="3530" w:hanging="344"/>
      </w:pPr>
    </w:lvl>
    <w:lvl w:ilvl="5">
      <w:numFmt w:val="bullet"/>
      <w:lvlText w:val="•"/>
      <w:lvlJc w:val="left"/>
      <w:pPr>
        <w:ind w:left="4302" w:hanging="344"/>
      </w:pPr>
    </w:lvl>
    <w:lvl w:ilvl="6">
      <w:numFmt w:val="bullet"/>
      <w:lvlText w:val="•"/>
      <w:lvlJc w:val="left"/>
      <w:pPr>
        <w:ind w:left="5075" w:hanging="344"/>
      </w:pPr>
    </w:lvl>
    <w:lvl w:ilvl="7">
      <w:numFmt w:val="bullet"/>
      <w:lvlText w:val="•"/>
      <w:lvlJc w:val="left"/>
      <w:pPr>
        <w:ind w:left="5847" w:hanging="344"/>
      </w:pPr>
    </w:lvl>
    <w:lvl w:ilvl="8">
      <w:numFmt w:val="bullet"/>
      <w:lvlText w:val="•"/>
      <w:lvlJc w:val="left"/>
      <w:pPr>
        <w:ind w:left="6620" w:hanging="344"/>
      </w:pPr>
    </w:lvl>
  </w:abstractNum>
  <w:abstractNum w:abstractNumId="23" w15:restartNumberingAfterBreak="0">
    <w:nsid w:val="0057471F"/>
    <w:multiLevelType w:val="hybridMultilevel"/>
    <w:tmpl w:val="4678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4100660"/>
    <w:multiLevelType w:val="hybridMultilevel"/>
    <w:tmpl w:val="6598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F637B2"/>
    <w:multiLevelType w:val="hybridMultilevel"/>
    <w:tmpl w:val="E51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E74449"/>
    <w:multiLevelType w:val="hybridMultilevel"/>
    <w:tmpl w:val="B554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1B4166"/>
    <w:multiLevelType w:val="hybridMultilevel"/>
    <w:tmpl w:val="528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39389C"/>
    <w:multiLevelType w:val="hybridMultilevel"/>
    <w:tmpl w:val="0A90B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035EFF"/>
    <w:multiLevelType w:val="hybridMultilevel"/>
    <w:tmpl w:val="2884B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73DD5"/>
    <w:multiLevelType w:val="hybridMultilevel"/>
    <w:tmpl w:val="BED0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185CDE"/>
    <w:multiLevelType w:val="hybridMultilevel"/>
    <w:tmpl w:val="2BC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95100"/>
    <w:multiLevelType w:val="hybridMultilevel"/>
    <w:tmpl w:val="854C5B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277E5189"/>
    <w:multiLevelType w:val="hybridMultilevel"/>
    <w:tmpl w:val="6E76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2F4B2E"/>
    <w:multiLevelType w:val="hybridMultilevel"/>
    <w:tmpl w:val="F26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6D0B26"/>
    <w:multiLevelType w:val="hybridMultilevel"/>
    <w:tmpl w:val="CF72CF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3C751A32"/>
    <w:multiLevelType w:val="hybridMultilevel"/>
    <w:tmpl w:val="6200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CF11A2F"/>
    <w:multiLevelType w:val="hybridMultilevel"/>
    <w:tmpl w:val="7BFCEE7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8" w15:restartNumberingAfterBreak="0">
    <w:nsid w:val="474308C6"/>
    <w:multiLevelType w:val="hybridMultilevel"/>
    <w:tmpl w:val="9870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A130B5"/>
    <w:multiLevelType w:val="hybridMultilevel"/>
    <w:tmpl w:val="8A4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D6D01"/>
    <w:multiLevelType w:val="hybridMultilevel"/>
    <w:tmpl w:val="405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4E06BB"/>
    <w:multiLevelType w:val="hybridMultilevel"/>
    <w:tmpl w:val="B5609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FF10B1"/>
    <w:multiLevelType w:val="hybridMultilevel"/>
    <w:tmpl w:val="23D87B64"/>
    <w:lvl w:ilvl="0" w:tplc="02747FFA">
      <w:start w:val="1"/>
      <w:numFmt w:val="decimal"/>
      <w:lvlText w:val="%1."/>
      <w:lvlJc w:val="left"/>
      <w:pPr>
        <w:ind w:left="460" w:hanging="360"/>
      </w:pPr>
      <w:rPr>
        <w:rFonts w:ascii="Century Gothic" w:hAnsi="Century Gothic" w:cs="Century Gothic" w:hint="default"/>
        <w:b/>
        <w:sz w:val="1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43F6522"/>
    <w:multiLevelType w:val="hybridMultilevel"/>
    <w:tmpl w:val="4EA0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22013"/>
    <w:multiLevelType w:val="hybridMultilevel"/>
    <w:tmpl w:val="713E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74F42"/>
    <w:multiLevelType w:val="hybridMultilevel"/>
    <w:tmpl w:val="9F54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B1AEC"/>
    <w:multiLevelType w:val="hybridMultilevel"/>
    <w:tmpl w:val="F2D4397E"/>
    <w:lvl w:ilvl="0" w:tplc="DFB25B96">
      <w:start w:val="1"/>
      <w:numFmt w:val="decimal"/>
      <w:lvlText w:val="%1."/>
      <w:lvlJc w:val="left"/>
      <w:pPr>
        <w:ind w:left="720" w:hanging="360"/>
      </w:pPr>
      <w:rPr>
        <w:rFonts w:ascii="Century Gothic" w:hAnsi="Century Gothic" w:cs="Century Gothic"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2"/>
  </w:num>
  <w:num w:numId="25">
    <w:abstractNumId w:val="46"/>
  </w:num>
  <w:num w:numId="26">
    <w:abstractNumId w:val="35"/>
  </w:num>
  <w:num w:numId="27">
    <w:abstractNumId w:val="44"/>
  </w:num>
  <w:num w:numId="28">
    <w:abstractNumId w:val="26"/>
  </w:num>
  <w:num w:numId="29">
    <w:abstractNumId w:val="37"/>
  </w:num>
  <w:num w:numId="30">
    <w:abstractNumId w:val="38"/>
  </w:num>
  <w:num w:numId="31">
    <w:abstractNumId w:val="33"/>
  </w:num>
  <w:num w:numId="32">
    <w:abstractNumId w:val="32"/>
  </w:num>
  <w:num w:numId="33">
    <w:abstractNumId w:val="41"/>
  </w:num>
  <w:num w:numId="34">
    <w:abstractNumId w:val="25"/>
  </w:num>
  <w:num w:numId="35">
    <w:abstractNumId w:val="27"/>
  </w:num>
  <w:num w:numId="36">
    <w:abstractNumId w:val="45"/>
  </w:num>
  <w:num w:numId="37">
    <w:abstractNumId w:val="34"/>
  </w:num>
  <w:num w:numId="38">
    <w:abstractNumId w:val="39"/>
  </w:num>
  <w:num w:numId="39">
    <w:abstractNumId w:val="28"/>
  </w:num>
  <w:num w:numId="40">
    <w:abstractNumId w:val="23"/>
  </w:num>
  <w:num w:numId="41">
    <w:abstractNumId w:val="36"/>
  </w:num>
  <w:num w:numId="42">
    <w:abstractNumId w:val="30"/>
  </w:num>
  <w:num w:numId="43">
    <w:abstractNumId w:val="43"/>
  </w:num>
  <w:num w:numId="44">
    <w:abstractNumId w:val="24"/>
  </w:num>
  <w:num w:numId="45">
    <w:abstractNumId w:val="40"/>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55"/>
    <w:rsid w:val="00033EFE"/>
    <w:rsid w:val="0006419E"/>
    <w:rsid w:val="000B1242"/>
    <w:rsid w:val="000B4A32"/>
    <w:rsid w:val="000D0A7F"/>
    <w:rsid w:val="000D6035"/>
    <w:rsid w:val="000E0B90"/>
    <w:rsid w:val="00130D24"/>
    <w:rsid w:val="00137E86"/>
    <w:rsid w:val="00156D39"/>
    <w:rsid w:val="0016048A"/>
    <w:rsid w:val="001746ED"/>
    <w:rsid w:val="00180E27"/>
    <w:rsid w:val="001C5B7B"/>
    <w:rsid w:val="001E1238"/>
    <w:rsid w:val="001E2CD6"/>
    <w:rsid w:val="001F5790"/>
    <w:rsid w:val="00204551"/>
    <w:rsid w:val="0021112C"/>
    <w:rsid w:val="002156C7"/>
    <w:rsid w:val="0022181A"/>
    <w:rsid w:val="00224BBE"/>
    <w:rsid w:val="00225DA2"/>
    <w:rsid w:val="00233343"/>
    <w:rsid w:val="0023405D"/>
    <w:rsid w:val="00241266"/>
    <w:rsid w:val="00270014"/>
    <w:rsid w:val="002849D8"/>
    <w:rsid w:val="0029048E"/>
    <w:rsid w:val="002948BF"/>
    <w:rsid w:val="00295E38"/>
    <w:rsid w:val="002A662B"/>
    <w:rsid w:val="002C0CD3"/>
    <w:rsid w:val="002C3418"/>
    <w:rsid w:val="002C3B70"/>
    <w:rsid w:val="002D09F0"/>
    <w:rsid w:val="002D4D16"/>
    <w:rsid w:val="002F2C11"/>
    <w:rsid w:val="00310C16"/>
    <w:rsid w:val="00314AD2"/>
    <w:rsid w:val="00330370"/>
    <w:rsid w:val="003507A8"/>
    <w:rsid w:val="00363A56"/>
    <w:rsid w:val="00365F62"/>
    <w:rsid w:val="003702DD"/>
    <w:rsid w:val="00382073"/>
    <w:rsid w:val="00387823"/>
    <w:rsid w:val="00392476"/>
    <w:rsid w:val="003B4DE0"/>
    <w:rsid w:val="003B66E7"/>
    <w:rsid w:val="003C7C71"/>
    <w:rsid w:val="003D21CC"/>
    <w:rsid w:val="003D28EC"/>
    <w:rsid w:val="003D7199"/>
    <w:rsid w:val="003E3170"/>
    <w:rsid w:val="003F7089"/>
    <w:rsid w:val="0040381C"/>
    <w:rsid w:val="00413B9E"/>
    <w:rsid w:val="004340D9"/>
    <w:rsid w:val="00434995"/>
    <w:rsid w:val="00443919"/>
    <w:rsid w:val="0047292B"/>
    <w:rsid w:val="00491F23"/>
    <w:rsid w:val="00497F4B"/>
    <w:rsid w:val="004A751A"/>
    <w:rsid w:val="004B15C0"/>
    <w:rsid w:val="004F61CF"/>
    <w:rsid w:val="00504A65"/>
    <w:rsid w:val="005053ED"/>
    <w:rsid w:val="00520DB6"/>
    <w:rsid w:val="00557967"/>
    <w:rsid w:val="00557A1D"/>
    <w:rsid w:val="00564764"/>
    <w:rsid w:val="005801A1"/>
    <w:rsid w:val="00585AC1"/>
    <w:rsid w:val="005860B4"/>
    <w:rsid w:val="00591CC6"/>
    <w:rsid w:val="0059324A"/>
    <w:rsid w:val="005A2415"/>
    <w:rsid w:val="005B2FC4"/>
    <w:rsid w:val="005B56AD"/>
    <w:rsid w:val="005C4539"/>
    <w:rsid w:val="005D503B"/>
    <w:rsid w:val="005F4B96"/>
    <w:rsid w:val="00614362"/>
    <w:rsid w:val="00624572"/>
    <w:rsid w:val="00632389"/>
    <w:rsid w:val="00650A6B"/>
    <w:rsid w:val="00667931"/>
    <w:rsid w:val="00673060"/>
    <w:rsid w:val="00684553"/>
    <w:rsid w:val="00685E6E"/>
    <w:rsid w:val="00687E81"/>
    <w:rsid w:val="0069107D"/>
    <w:rsid w:val="006972E7"/>
    <w:rsid w:val="006A0B39"/>
    <w:rsid w:val="006A4AE3"/>
    <w:rsid w:val="006C4F77"/>
    <w:rsid w:val="006D1920"/>
    <w:rsid w:val="006F5AFB"/>
    <w:rsid w:val="00703AF1"/>
    <w:rsid w:val="00717233"/>
    <w:rsid w:val="00717CBF"/>
    <w:rsid w:val="00756198"/>
    <w:rsid w:val="007639BC"/>
    <w:rsid w:val="00772F46"/>
    <w:rsid w:val="0079619C"/>
    <w:rsid w:val="007A76FD"/>
    <w:rsid w:val="007D6F42"/>
    <w:rsid w:val="00807949"/>
    <w:rsid w:val="00815006"/>
    <w:rsid w:val="00826AC3"/>
    <w:rsid w:val="00843542"/>
    <w:rsid w:val="008625AE"/>
    <w:rsid w:val="008903B1"/>
    <w:rsid w:val="00891843"/>
    <w:rsid w:val="008B0D40"/>
    <w:rsid w:val="008B67BF"/>
    <w:rsid w:val="008C6835"/>
    <w:rsid w:val="008C7E30"/>
    <w:rsid w:val="008E2EC0"/>
    <w:rsid w:val="008F215E"/>
    <w:rsid w:val="009132E8"/>
    <w:rsid w:val="00915960"/>
    <w:rsid w:val="00974021"/>
    <w:rsid w:val="00985855"/>
    <w:rsid w:val="00990F10"/>
    <w:rsid w:val="009C4C66"/>
    <w:rsid w:val="00A047A0"/>
    <w:rsid w:val="00A059B5"/>
    <w:rsid w:val="00A134AD"/>
    <w:rsid w:val="00A2165A"/>
    <w:rsid w:val="00A36500"/>
    <w:rsid w:val="00A3746E"/>
    <w:rsid w:val="00A51491"/>
    <w:rsid w:val="00A70B81"/>
    <w:rsid w:val="00A755E8"/>
    <w:rsid w:val="00A9638D"/>
    <w:rsid w:val="00AB44CF"/>
    <w:rsid w:val="00AC4FF6"/>
    <w:rsid w:val="00AC6780"/>
    <w:rsid w:val="00AE28BD"/>
    <w:rsid w:val="00AF54B1"/>
    <w:rsid w:val="00B1754E"/>
    <w:rsid w:val="00B25723"/>
    <w:rsid w:val="00B36511"/>
    <w:rsid w:val="00B66F35"/>
    <w:rsid w:val="00B915A6"/>
    <w:rsid w:val="00BA2615"/>
    <w:rsid w:val="00BC20DE"/>
    <w:rsid w:val="00BC2EFA"/>
    <w:rsid w:val="00BD3E8B"/>
    <w:rsid w:val="00BD7F60"/>
    <w:rsid w:val="00BE0EBB"/>
    <w:rsid w:val="00BE1661"/>
    <w:rsid w:val="00BE57F6"/>
    <w:rsid w:val="00C0044F"/>
    <w:rsid w:val="00C2121D"/>
    <w:rsid w:val="00C22F07"/>
    <w:rsid w:val="00C25BB1"/>
    <w:rsid w:val="00C33688"/>
    <w:rsid w:val="00C3468C"/>
    <w:rsid w:val="00C41800"/>
    <w:rsid w:val="00C41C96"/>
    <w:rsid w:val="00C55485"/>
    <w:rsid w:val="00C57A5B"/>
    <w:rsid w:val="00C9038B"/>
    <w:rsid w:val="00C91B33"/>
    <w:rsid w:val="00CE18BF"/>
    <w:rsid w:val="00D071F7"/>
    <w:rsid w:val="00D23BBE"/>
    <w:rsid w:val="00D3234C"/>
    <w:rsid w:val="00D4663F"/>
    <w:rsid w:val="00D47834"/>
    <w:rsid w:val="00D50830"/>
    <w:rsid w:val="00D60D4A"/>
    <w:rsid w:val="00D62908"/>
    <w:rsid w:val="00D92407"/>
    <w:rsid w:val="00DC74DA"/>
    <w:rsid w:val="00DD2BEB"/>
    <w:rsid w:val="00DF60F4"/>
    <w:rsid w:val="00E05293"/>
    <w:rsid w:val="00E056DB"/>
    <w:rsid w:val="00E14B97"/>
    <w:rsid w:val="00E16878"/>
    <w:rsid w:val="00E16E3E"/>
    <w:rsid w:val="00E21D55"/>
    <w:rsid w:val="00E24A66"/>
    <w:rsid w:val="00E30BDF"/>
    <w:rsid w:val="00E374A9"/>
    <w:rsid w:val="00E45D23"/>
    <w:rsid w:val="00E50999"/>
    <w:rsid w:val="00E66CCB"/>
    <w:rsid w:val="00E80104"/>
    <w:rsid w:val="00E821C0"/>
    <w:rsid w:val="00E84A9A"/>
    <w:rsid w:val="00EA1D00"/>
    <w:rsid w:val="00EC3B79"/>
    <w:rsid w:val="00ED004C"/>
    <w:rsid w:val="00EE1411"/>
    <w:rsid w:val="00EE2BD5"/>
    <w:rsid w:val="00EE5173"/>
    <w:rsid w:val="00F17AF5"/>
    <w:rsid w:val="00F43DAA"/>
    <w:rsid w:val="00F44AE2"/>
    <w:rsid w:val="00F53852"/>
    <w:rsid w:val="00F64C98"/>
    <w:rsid w:val="00F81323"/>
    <w:rsid w:val="00F857D9"/>
    <w:rsid w:val="00FA5B97"/>
    <w:rsid w:val="00FE4B06"/>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4DDE9"/>
  <w15:docId w15:val="{3B87EE49-F0C8-44A2-A385-4322FDF2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55"/>
    <w:pPr>
      <w:ind w:left="720"/>
      <w:contextualSpacing/>
    </w:pPr>
  </w:style>
  <w:style w:type="paragraph" w:styleId="Header">
    <w:name w:val="header"/>
    <w:basedOn w:val="Normal"/>
    <w:link w:val="HeaderChar"/>
    <w:uiPriority w:val="99"/>
    <w:unhideWhenUsed/>
    <w:rsid w:val="0066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31"/>
  </w:style>
  <w:style w:type="paragraph" w:styleId="Footer">
    <w:name w:val="footer"/>
    <w:basedOn w:val="Normal"/>
    <w:link w:val="FooterChar"/>
    <w:uiPriority w:val="99"/>
    <w:unhideWhenUsed/>
    <w:rsid w:val="00667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31"/>
  </w:style>
  <w:style w:type="paragraph" w:styleId="NoSpacing">
    <w:name w:val="No Spacing"/>
    <w:uiPriority w:val="1"/>
    <w:qFormat/>
    <w:rsid w:val="00667931"/>
    <w:pPr>
      <w:spacing w:after="0" w:line="240" w:lineRule="auto"/>
    </w:pPr>
    <w:rPr>
      <w:rFonts w:eastAsiaTheme="minorEastAsia"/>
      <w:lang w:eastAsia="zh-CN"/>
    </w:rPr>
  </w:style>
  <w:style w:type="paragraph" w:styleId="NormalWeb">
    <w:name w:val="Normal (Web)"/>
    <w:basedOn w:val="Normal"/>
    <w:uiPriority w:val="99"/>
    <w:semiHidden/>
    <w:unhideWhenUsed/>
    <w:rsid w:val="000D0A7F"/>
    <w:rPr>
      <w:rFonts w:ascii="Times New Roman" w:hAnsi="Times New Roman" w:cs="Times New Roman"/>
      <w:sz w:val="24"/>
      <w:szCs w:val="24"/>
    </w:rPr>
  </w:style>
  <w:style w:type="paragraph" w:styleId="Revision">
    <w:name w:val="Revision"/>
    <w:hidden/>
    <w:uiPriority w:val="99"/>
    <w:semiHidden/>
    <w:rsid w:val="00330370"/>
    <w:pPr>
      <w:spacing w:after="0" w:line="240" w:lineRule="auto"/>
    </w:pPr>
  </w:style>
  <w:style w:type="paragraph" w:styleId="BalloonText">
    <w:name w:val="Balloon Text"/>
    <w:basedOn w:val="Normal"/>
    <w:link w:val="BalloonTextChar"/>
    <w:uiPriority w:val="99"/>
    <w:semiHidden/>
    <w:unhideWhenUsed/>
    <w:rsid w:val="0033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70"/>
    <w:rPr>
      <w:rFonts w:ascii="Segoe UI" w:hAnsi="Segoe UI" w:cs="Segoe UI"/>
      <w:sz w:val="18"/>
      <w:szCs w:val="18"/>
    </w:rPr>
  </w:style>
  <w:style w:type="character" w:styleId="CommentReference">
    <w:name w:val="annotation reference"/>
    <w:basedOn w:val="DefaultParagraphFont"/>
    <w:uiPriority w:val="99"/>
    <w:semiHidden/>
    <w:unhideWhenUsed/>
    <w:rsid w:val="00330370"/>
    <w:rPr>
      <w:sz w:val="16"/>
      <w:szCs w:val="16"/>
    </w:rPr>
  </w:style>
  <w:style w:type="paragraph" w:styleId="CommentText">
    <w:name w:val="annotation text"/>
    <w:basedOn w:val="Normal"/>
    <w:link w:val="CommentTextChar"/>
    <w:uiPriority w:val="99"/>
    <w:semiHidden/>
    <w:unhideWhenUsed/>
    <w:rsid w:val="00330370"/>
    <w:pPr>
      <w:spacing w:line="240" w:lineRule="auto"/>
    </w:pPr>
    <w:rPr>
      <w:sz w:val="20"/>
      <w:szCs w:val="20"/>
    </w:rPr>
  </w:style>
  <w:style w:type="character" w:customStyle="1" w:styleId="CommentTextChar">
    <w:name w:val="Comment Text Char"/>
    <w:basedOn w:val="DefaultParagraphFont"/>
    <w:link w:val="CommentText"/>
    <w:uiPriority w:val="99"/>
    <w:semiHidden/>
    <w:rsid w:val="00330370"/>
    <w:rPr>
      <w:sz w:val="20"/>
      <w:szCs w:val="20"/>
    </w:rPr>
  </w:style>
  <w:style w:type="paragraph" w:styleId="CommentSubject">
    <w:name w:val="annotation subject"/>
    <w:basedOn w:val="CommentText"/>
    <w:next w:val="CommentText"/>
    <w:link w:val="CommentSubjectChar"/>
    <w:uiPriority w:val="99"/>
    <w:semiHidden/>
    <w:unhideWhenUsed/>
    <w:rsid w:val="00330370"/>
    <w:rPr>
      <w:b/>
      <w:bCs/>
    </w:rPr>
  </w:style>
  <w:style w:type="character" w:customStyle="1" w:styleId="CommentSubjectChar">
    <w:name w:val="Comment Subject Char"/>
    <w:basedOn w:val="CommentTextChar"/>
    <w:link w:val="CommentSubject"/>
    <w:uiPriority w:val="99"/>
    <w:semiHidden/>
    <w:rsid w:val="0033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8315">
      <w:bodyDiv w:val="1"/>
      <w:marLeft w:val="0"/>
      <w:marRight w:val="0"/>
      <w:marTop w:val="0"/>
      <w:marBottom w:val="0"/>
      <w:divBdr>
        <w:top w:val="none" w:sz="0" w:space="0" w:color="auto"/>
        <w:left w:val="none" w:sz="0" w:space="0" w:color="auto"/>
        <w:bottom w:val="none" w:sz="0" w:space="0" w:color="auto"/>
        <w:right w:val="none" w:sz="0" w:space="0" w:color="auto"/>
      </w:divBdr>
      <w:divsChild>
        <w:div w:id="585580545">
          <w:marLeft w:val="0"/>
          <w:marRight w:val="0"/>
          <w:marTop w:val="0"/>
          <w:marBottom w:val="0"/>
          <w:divBdr>
            <w:top w:val="none" w:sz="0" w:space="0" w:color="auto"/>
            <w:left w:val="none" w:sz="0" w:space="0" w:color="auto"/>
            <w:bottom w:val="none" w:sz="0" w:space="0" w:color="auto"/>
            <w:right w:val="none" w:sz="0" w:space="0" w:color="auto"/>
          </w:divBdr>
          <w:divsChild>
            <w:div w:id="10689615">
              <w:marLeft w:val="0"/>
              <w:marRight w:val="0"/>
              <w:marTop w:val="0"/>
              <w:marBottom w:val="0"/>
              <w:divBdr>
                <w:top w:val="none" w:sz="0" w:space="0" w:color="auto"/>
                <w:left w:val="none" w:sz="0" w:space="0" w:color="auto"/>
                <w:bottom w:val="none" w:sz="0" w:space="0" w:color="auto"/>
                <w:right w:val="none" w:sz="0" w:space="0" w:color="auto"/>
              </w:divBdr>
              <w:divsChild>
                <w:div w:id="1807236914">
                  <w:marLeft w:val="0"/>
                  <w:marRight w:val="0"/>
                  <w:marTop w:val="0"/>
                  <w:marBottom w:val="0"/>
                  <w:divBdr>
                    <w:top w:val="none" w:sz="0" w:space="0" w:color="auto"/>
                    <w:left w:val="none" w:sz="0" w:space="0" w:color="auto"/>
                    <w:bottom w:val="none" w:sz="0" w:space="0" w:color="auto"/>
                    <w:right w:val="none" w:sz="0" w:space="0" w:color="auto"/>
                  </w:divBdr>
                  <w:divsChild>
                    <w:div w:id="15785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6362">
      <w:bodyDiv w:val="1"/>
      <w:marLeft w:val="0"/>
      <w:marRight w:val="0"/>
      <w:marTop w:val="0"/>
      <w:marBottom w:val="0"/>
      <w:divBdr>
        <w:top w:val="none" w:sz="0" w:space="0" w:color="auto"/>
        <w:left w:val="none" w:sz="0" w:space="0" w:color="auto"/>
        <w:bottom w:val="none" w:sz="0" w:space="0" w:color="auto"/>
        <w:right w:val="none" w:sz="0" w:space="0" w:color="auto"/>
      </w:divBdr>
      <w:divsChild>
        <w:div w:id="1761171692">
          <w:marLeft w:val="0"/>
          <w:marRight w:val="0"/>
          <w:marTop w:val="0"/>
          <w:marBottom w:val="0"/>
          <w:divBdr>
            <w:top w:val="none" w:sz="0" w:space="0" w:color="auto"/>
            <w:left w:val="none" w:sz="0" w:space="0" w:color="auto"/>
            <w:bottom w:val="none" w:sz="0" w:space="0" w:color="auto"/>
            <w:right w:val="none" w:sz="0" w:space="0" w:color="auto"/>
          </w:divBdr>
          <w:divsChild>
            <w:div w:id="1698501159">
              <w:marLeft w:val="0"/>
              <w:marRight w:val="0"/>
              <w:marTop w:val="0"/>
              <w:marBottom w:val="0"/>
              <w:divBdr>
                <w:top w:val="none" w:sz="0" w:space="0" w:color="auto"/>
                <w:left w:val="none" w:sz="0" w:space="0" w:color="auto"/>
                <w:bottom w:val="none" w:sz="0" w:space="0" w:color="auto"/>
                <w:right w:val="none" w:sz="0" w:space="0" w:color="auto"/>
              </w:divBdr>
              <w:divsChild>
                <w:div w:id="1392387167">
                  <w:marLeft w:val="0"/>
                  <w:marRight w:val="0"/>
                  <w:marTop w:val="0"/>
                  <w:marBottom w:val="0"/>
                  <w:divBdr>
                    <w:top w:val="none" w:sz="0" w:space="0" w:color="auto"/>
                    <w:left w:val="none" w:sz="0" w:space="0" w:color="auto"/>
                    <w:bottom w:val="none" w:sz="0" w:space="0" w:color="auto"/>
                    <w:right w:val="none" w:sz="0" w:space="0" w:color="auto"/>
                  </w:divBdr>
                  <w:divsChild>
                    <w:div w:id="1053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10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639">
          <w:marLeft w:val="0"/>
          <w:marRight w:val="0"/>
          <w:marTop w:val="0"/>
          <w:marBottom w:val="0"/>
          <w:divBdr>
            <w:top w:val="none" w:sz="0" w:space="0" w:color="auto"/>
            <w:left w:val="none" w:sz="0" w:space="0" w:color="auto"/>
            <w:bottom w:val="none" w:sz="0" w:space="0" w:color="auto"/>
            <w:right w:val="none" w:sz="0" w:space="0" w:color="auto"/>
          </w:divBdr>
          <w:divsChild>
            <w:div w:id="1529678561">
              <w:marLeft w:val="0"/>
              <w:marRight w:val="0"/>
              <w:marTop w:val="0"/>
              <w:marBottom w:val="0"/>
              <w:divBdr>
                <w:top w:val="none" w:sz="0" w:space="0" w:color="auto"/>
                <w:left w:val="none" w:sz="0" w:space="0" w:color="auto"/>
                <w:bottom w:val="none" w:sz="0" w:space="0" w:color="auto"/>
                <w:right w:val="none" w:sz="0" w:space="0" w:color="auto"/>
              </w:divBdr>
              <w:divsChild>
                <w:div w:id="829902312">
                  <w:marLeft w:val="0"/>
                  <w:marRight w:val="0"/>
                  <w:marTop w:val="0"/>
                  <w:marBottom w:val="0"/>
                  <w:divBdr>
                    <w:top w:val="none" w:sz="0" w:space="0" w:color="auto"/>
                    <w:left w:val="none" w:sz="0" w:space="0" w:color="auto"/>
                    <w:bottom w:val="none" w:sz="0" w:space="0" w:color="auto"/>
                    <w:right w:val="none" w:sz="0" w:space="0" w:color="auto"/>
                  </w:divBdr>
                  <w:divsChild>
                    <w:div w:id="10168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3558">
      <w:bodyDiv w:val="1"/>
      <w:marLeft w:val="0"/>
      <w:marRight w:val="0"/>
      <w:marTop w:val="0"/>
      <w:marBottom w:val="0"/>
      <w:divBdr>
        <w:top w:val="none" w:sz="0" w:space="0" w:color="auto"/>
        <w:left w:val="none" w:sz="0" w:space="0" w:color="auto"/>
        <w:bottom w:val="none" w:sz="0" w:space="0" w:color="auto"/>
        <w:right w:val="none" w:sz="0" w:space="0" w:color="auto"/>
      </w:divBdr>
      <w:divsChild>
        <w:div w:id="170490672">
          <w:marLeft w:val="0"/>
          <w:marRight w:val="0"/>
          <w:marTop w:val="0"/>
          <w:marBottom w:val="0"/>
          <w:divBdr>
            <w:top w:val="none" w:sz="0" w:space="0" w:color="auto"/>
            <w:left w:val="none" w:sz="0" w:space="0" w:color="auto"/>
            <w:bottom w:val="none" w:sz="0" w:space="0" w:color="auto"/>
            <w:right w:val="none" w:sz="0" w:space="0" w:color="auto"/>
          </w:divBdr>
          <w:divsChild>
            <w:div w:id="1952741024">
              <w:marLeft w:val="0"/>
              <w:marRight w:val="0"/>
              <w:marTop w:val="0"/>
              <w:marBottom w:val="0"/>
              <w:divBdr>
                <w:top w:val="none" w:sz="0" w:space="0" w:color="auto"/>
                <w:left w:val="none" w:sz="0" w:space="0" w:color="auto"/>
                <w:bottom w:val="none" w:sz="0" w:space="0" w:color="auto"/>
                <w:right w:val="none" w:sz="0" w:space="0" w:color="auto"/>
              </w:divBdr>
              <w:divsChild>
                <w:div w:id="407967585">
                  <w:marLeft w:val="0"/>
                  <w:marRight w:val="0"/>
                  <w:marTop w:val="0"/>
                  <w:marBottom w:val="0"/>
                  <w:divBdr>
                    <w:top w:val="none" w:sz="0" w:space="0" w:color="auto"/>
                    <w:left w:val="none" w:sz="0" w:space="0" w:color="auto"/>
                    <w:bottom w:val="none" w:sz="0" w:space="0" w:color="auto"/>
                    <w:right w:val="none" w:sz="0" w:space="0" w:color="auto"/>
                  </w:divBdr>
                  <w:divsChild>
                    <w:div w:id="9643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82710">
      <w:bodyDiv w:val="1"/>
      <w:marLeft w:val="0"/>
      <w:marRight w:val="0"/>
      <w:marTop w:val="0"/>
      <w:marBottom w:val="0"/>
      <w:divBdr>
        <w:top w:val="none" w:sz="0" w:space="0" w:color="auto"/>
        <w:left w:val="none" w:sz="0" w:space="0" w:color="auto"/>
        <w:bottom w:val="none" w:sz="0" w:space="0" w:color="auto"/>
        <w:right w:val="none" w:sz="0" w:space="0" w:color="auto"/>
      </w:divBdr>
      <w:divsChild>
        <w:div w:id="1920290989">
          <w:marLeft w:val="0"/>
          <w:marRight w:val="0"/>
          <w:marTop w:val="0"/>
          <w:marBottom w:val="0"/>
          <w:divBdr>
            <w:top w:val="none" w:sz="0" w:space="0" w:color="auto"/>
            <w:left w:val="none" w:sz="0" w:space="0" w:color="auto"/>
            <w:bottom w:val="none" w:sz="0" w:space="0" w:color="auto"/>
            <w:right w:val="none" w:sz="0" w:space="0" w:color="auto"/>
          </w:divBdr>
          <w:divsChild>
            <w:div w:id="149636524">
              <w:marLeft w:val="0"/>
              <w:marRight w:val="0"/>
              <w:marTop w:val="0"/>
              <w:marBottom w:val="0"/>
              <w:divBdr>
                <w:top w:val="none" w:sz="0" w:space="0" w:color="auto"/>
                <w:left w:val="none" w:sz="0" w:space="0" w:color="auto"/>
                <w:bottom w:val="none" w:sz="0" w:space="0" w:color="auto"/>
                <w:right w:val="none" w:sz="0" w:space="0" w:color="auto"/>
              </w:divBdr>
              <w:divsChild>
                <w:div w:id="1595434592">
                  <w:marLeft w:val="0"/>
                  <w:marRight w:val="0"/>
                  <w:marTop w:val="0"/>
                  <w:marBottom w:val="0"/>
                  <w:divBdr>
                    <w:top w:val="none" w:sz="0" w:space="0" w:color="auto"/>
                    <w:left w:val="none" w:sz="0" w:space="0" w:color="auto"/>
                    <w:bottom w:val="none" w:sz="0" w:space="0" w:color="auto"/>
                    <w:right w:val="none" w:sz="0" w:space="0" w:color="auto"/>
                  </w:divBdr>
                  <w:divsChild>
                    <w:div w:id="85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3673">
      <w:bodyDiv w:val="1"/>
      <w:marLeft w:val="0"/>
      <w:marRight w:val="0"/>
      <w:marTop w:val="0"/>
      <w:marBottom w:val="0"/>
      <w:divBdr>
        <w:top w:val="none" w:sz="0" w:space="0" w:color="auto"/>
        <w:left w:val="none" w:sz="0" w:space="0" w:color="auto"/>
        <w:bottom w:val="none" w:sz="0" w:space="0" w:color="auto"/>
        <w:right w:val="none" w:sz="0" w:space="0" w:color="auto"/>
      </w:divBdr>
      <w:divsChild>
        <w:div w:id="1650133280">
          <w:marLeft w:val="0"/>
          <w:marRight w:val="0"/>
          <w:marTop w:val="0"/>
          <w:marBottom w:val="0"/>
          <w:divBdr>
            <w:top w:val="none" w:sz="0" w:space="0" w:color="auto"/>
            <w:left w:val="none" w:sz="0" w:space="0" w:color="auto"/>
            <w:bottom w:val="none" w:sz="0" w:space="0" w:color="auto"/>
            <w:right w:val="none" w:sz="0" w:space="0" w:color="auto"/>
          </w:divBdr>
          <w:divsChild>
            <w:div w:id="1184439764">
              <w:marLeft w:val="0"/>
              <w:marRight w:val="0"/>
              <w:marTop w:val="0"/>
              <w:marBottom w:val="0"/>
              <w:divBdr>
                <w:top w:val="none" w:sz="0" w:space="0" w:color="auto"/>
                <w:left w:val="none" w:sz="0" w:space="0" w:color="auto"/>
                <w:bottom w:val="none" w:sz="0" w:space="0" w:color="auto"/>
                <w:right w:val="none" w:sz="0" w:space="0" w:color="auto"/>
              </w:divBdr>
              <w:divsChild>
                <w:div w:id="1717468984">
                  <w:marLeft w:val="0"/>
                  <w:marRight w:val="0"/>
                  <w:marTop w:val="0"/>
                  <w:marBottom w:val="0"/>
                  <w:divBdr>
                    <w:top w:val="none" w:sz="0" w:space="0" w:color="auto"/>
                    <w:left w:val="none" w:sz="0" w:space="0" w:color="auto"/>
                    <w:bottom w:val="none" w:sz="0" w:space="0" w:color="auto"/>
                    <w:right w:val="none" w:sz="0" w:space="0" w:color="auto"/>
                  </w:divBdr>
                  <w:divsChild>
                    <w:div w:id="2232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47558">
      <w:bodyDiv w:val="1"/>
      <w:marLeft w:val="0"/>
      <w:marRight w:val="0"/>
      <w:marTop w:val="0"/>
      <w:marBottom w:val="0"/>
      <w:divBdr>
        <w:top w:val="none" w:sz="0" w:space="0" w:color="auto"/>
        <w:left w:val="none" w:sz="0" w:space="0" w:color="auto"/>
        <w:bottom w:val="none" w:sz="0" w:space="0" w:color="auto"/>
        <w:right w:val="none" w:sz="0" w:space="0" w:color="auto"/>
      </w:divBdr>
      <w:divsChild>
        <w:div w:id="1483086794">
          <w:marLeft w:val="0"/>
          <w:marRight w:val="0"/>
          <w:marTop w:val="0"/>
          <w:marBottom w:val="0"/>
          <w:divBdr>
            <w:top w:val="none" w:sz="0" w:space="0" w:color="auto"/>
            <w:left w:val="none" w:sz="0" w:space="0" w:color="auto"/>
            <w:bottom w:val="none" w:sz="0" w:space="0" w:color="auto"/>
            <w:right w:val="none" w:sz="0" w:space="0" w:color="auto"/>
          </w:divBdr>
          <w:divsChild>
            <w:div w:id="611590999">
              <w:marLeft w:val="0"/>
              <w:marRight w:val="0"/>
              <w:marTop w:val="0"/>
              <w:marBottom w:val="0"/>
              <w:divBdr>
                <w:top w:val="none" w:sz="0" w:space="0" w:color="auto"/>
                <w:left w:val="none" w:sz="0" w:space="0" w:color="auto"/>
                <w:bottom w:val="none" w:sz="0" w:space="0" w:color="auto"/>
                <w:right w:val="none" w:sz="0" w:space="0" w:color="auto"/>
              </w:divBdr>
              <w:divsChild>
                <w:div w:id="2092771719">
                  <w:marLeft w:val="0"/>
                  <w:marRight w:val="0"/>
                  <w:marTop w:val="0"/>
                  <w:marBottom w:val="0"/>
                  <w:divBdr>
                    <w:top w:val="none" w:sz="0" w:space="0" w:color="auto"/>
                    <w:left w:val="none" w:sz="0" w:space="0" w:color="auto"/>
                    <w:bottom w:val="none" w:sz="0" w:space="0" w:color="auto"/>
                    <w:right w:val="none" w:sz="0" w:space="0" w:color="auto"/>
                  </w:divBdr>
                  <w:divsChild>
                    <w:div w:id="1587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8025">
      <w:bodyDiv w:val="1"/>
      <w:marLeft w:val="0"/>
      <w:marRight w:val="0"/>
      <w:marTop w:val="0"/>
      <w:marBottom w:val="0"/>
      <w:divBdr>
        <w:top w:val="none" w:sz="0" w:space="0" w:color="auto"/>
        <w:left w:val="none" w:sz="0" w:space="0" w:color="auto"/>
        <w:bottom w:val="none" w:sz="0" w:space="0" w:color="auto"/>
        <w:right w:val="none" w:sz="0" w:space="0" w:color="auto"/>
      </w:divBdr>
      <w:divsChild>
        <w:div w:id="806557878">
          <w:marLeft w:val="0"/>
          <w:marRight w:val="0"/>
          <w:marTop w:val="0"/>
          <w:marBottom w:val="0"/>
          <w:divBdr>
            <w:top w:val="none" w:sz="0" w:space="0" w:color="auto"/>
            <w:left w:val="none" w:sz="0" w:space="0" w:color="auto"/>
            <w:bottom w:val="none" w:sz="0" w:space="0" w:color="auto"/>
            <w:right w:val="none" w:sz="0" w:space="0" w:color="auto"/>
          </w:divBdr>
          <w:divsChild>
            <w:div w:id="779491157">
              <w:marLeft w:val="0"/>
              <w:marRight w:val="0"/>
              <w:marTop w:val="0"/>
              <w:marBottom w:val="0"/>
              <w:divBdr>
                <w:top w:val="none" w:sz="0" w:space="0" w:color="auto"/>
                <w:left w:val="none" w:sz="0" w:space="0" w:color="auto"/>
                <w:bottom w:val="none" w:sz="0" w:space="0" w:color="auto"/>
                <w:right w:val="none" w:sz="0" w:space="0" w:color="auto"/>
              </w:divBdr>
              <w:divsChild>
                <w:div w:id="354620418">
                  <w:marLeft w:val="0"/>
                  <w:marRight w:val="0"/>
                  <w:marTop w:val="0"/>
                  <w:marBottom w:val="0"/>
                  <w:divBdr>
                    <w:top w:val="none" w:sz="0" w:space="0" w:color="auto"/>
                    <w:left w:val="none" w:sz="0" w:space="0" w:color="auto"/>
                    <w:bottom w:val="none" w:sz="0" w:space="0" w:color="auto"/>
                    <w:right w:val="none" w:sz="0" w:space="0" w:color="auto"/>
                  </w:divBdr>
                  <w:divsChild>
                    <w:div w:id="58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2024">
      <w:bodyDiv w:val="1"/>
      <w:marLeft w:val="0"/>
      <w:marRight w:val="0"/>
      <w:marTop w:val="0"/>
      <w:marBottom w:val="0"/>
      <w:divBdr>
        <w:top w:val="none" w:sz="0" w:space="0" w:color="auto"/>
        <w:left w:val="none" w:sz="0" w:space="0" w:color="auto"/>
        <w:bottom w:val="none" w:sz="0" w:space="0" w:color="auto"/>
        <w:right w:val="none" w:sz="0" w:space="0" w:color="auto"/>
      </w:divBdr>
      <w:divsChild>
        <w:div w:id="1980960196">
          <w:marLeft w:val="0"/>
          <w:marRight w:val="0"/>
          <w:marTop w:val="0"/>
          <w:marBottom w:val="0"/>
          <w:divBdr>
            <w:top w:val="none" w:sz="0" w:space="0" w:color="auto"/>
            <w:left w:val="none" w:sz="0" w:space="0" w:color="auto"/>
            <w:bottom w:val="none" w:sz="0" w:space="0" w:color="auto"/>
            <w:right w:val="none" w:sz="0" w:space="0" w:color="auto"/>
          </w:divBdr>
          <w:divsChild>
            <w:div w:id="1253735219">
              <w:marLeft w:val="0"/>
              <w:marRight w:val="0"/>
              <w:marTop w:val="0"/>
              <w:marBottom w:val="0"/>
              <w:divBdr>
                <w:top w:val="none" w:sz="0" w:space="0" w:color="auto"/>
                <w:left w:val="none" w:sz="0" w:space="0" w:color="auto"/>
                <w:bottom w:val="none" w:sz="0" w:space="0" w:color="auto"/>
                <w:right w:val="none" w:sz="0" w:space="0" w:color="auto"/>
              </w:divBdr>
              <w:divsChild>
                <w:div w:id="577136539">
                  <w:marLeft w:val="0"/>
                  <w:marRight w:val="0"/>
                  <w:marTop w:val="0"/>
                  <w:marBottom w:val="0"/>
                  <w:divBdr>
                    <w:top w:val="none" w:sz="0" w:space="0" w:color="auto"/>
                    <w:left w:val="none" w:sz="0" w:space="0" w:color="auto"/>
                    <w:bottom w:val="none" w:sz="0" w:space="0" w:color="auto"/>
                    <w:right w:val="none" w:sz="0" w:space="0" w:color="auto"/>
                  </w:divBdr>
                  <w:divsChild>
                    <w:div w:id="245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6250">
      <w:bodyDiv w:val="1"/>
      <w:marLeft w:val="0"/>
      <w:marRight w:val="0"/>
      <w:marTop w:val="0"/>
      <w:marBottom w:val="0"/>
      <w:divBdr>
        <w:top w:val="none" w:sz="0" w:space="0" w:color="auto"/>
        <w:left w:val="none" w:sz="0" w:space="0" w:color="auto"/>
        <w:bottom w:val="none" w:sz="0" w:space="0" w:color="auto"/>
        <w:right w:val="none" w:sz="0" w:space="0" w:color="auto"/>
      </w:divBdr>
      <w:divsChild>
        <w:div w:id="1849295359">
          <w:marLeft w:val="0"/>
          <w:marRight w:val="0"/>
          <w:marTop w:val="0"/>
          <w:marBottom w:val="0"/>
          <w:divBdr>
            <w:top w:val="none" w:sz="0" w:space="0" w:color="auto"/>
            <w:left w:val="none" w:sz="0" w:space="0" w:color="auto"/>
            <w:bottom w:val="none" w:sz="0" w:space="0" w:color="auto"/>
            <w:right w:val="none" w:sz="0" w:space="0" w:color="auto"/>
          </w:divBdr>
          <w:divsChild>
            <w:div w:id="159974813">
              <w:marLeft w:val="0"/>
              <w:marRight w:val="0"/>
              <w:marTop w:val="0"/>
              <w:marBottom w:val="0"/>
              <w:divBdr>
                <w:top w:val="none" w:sz="0" w:space="0" w:color="auto"/>
                <w:left w:val="none" w:sz="0" w:space="0" w:color="auto"/>
                <w:bottom w:val="none" w:sz="0" w:space="0" w:color="auto"/>
                <w:right w:val="none" w:sz="0" w:space="0" w:color="auto"/>
              </w:divBdr>
              <w:divsChild>
                <w:div w:id="302927254">
                  <w:marLeft w:val="0"/>
                  <w:marRight w:val="0"/>
                  <w:marTop w:val="0"/>
                  <w:marBottom w:val="0"/>
                  <w:divBdr>
                    <w:top w:val="none" w:sz="0" w:space="0" w:color="auto"/>
                    <w:left w:val="none" w:sz="0" w:space="0" w:color="auto"/>
                    <w:bottom w:val="none" w:sz="0" w:space="0" w:color="auto"/>
                    <w:right w:val="none" w:sz="0" w:space="0" w:color="auto"/>
                  </w:divBdr>
                  <w:divsChild>
                    <w:div w:id="4012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7536">
      <w:bodyDiv w:val="1"/>
      <w:marLeft w:val="0"/>
      <w:marRight w:val="0"/>
      <w:marTop w:val="0"/>
      <w:marBottom w:val="0"/>
      <w:divBdr>
        <w:top w:val="none" w:sz="0" w:space="0" w:color="auto"/>
        <w:left w:val="none" w:sz="0" w:space="0" w:color="auto"/>
        <w:bottom w:val="none" w:sz="0" w:space="0" w:color="auto"/>
        <w:right w:val="none" w:sz="0" w:space="0" w:color="auto"/>
      </w:divBdr>
      <w:divsChild>
        <w:div w:id="1511096209">
          <w:marLeft w:val="0"/>
          <w:marRight w:val="0"/>
          <w:marTop w:val="0"/>
          <w:marBottom w:val="0"/>
          <w:divBdr>
            <w:top w:val="none" w:sz="0" w:space="0" w:color="auto"/>
            <w:left w:val="none" w:sz="0" w:space="0" w:color="auto"/>
            <w:bottom w:val="none" w:sz="0" w:space="0" w:color="auto"/>
            <w:right w:val="none" w:sz="0" w:space="0" w:color="auto"/>
          </w:divBdr>
          <w:divsChild>
            <w:div w:id="191117395">
              <w:marLeft w:val="0"/>
              <w:marRight w:val="0"/>
              <w:marTop w:val="0"/>
              <w:marBottom w:val="0"/>
              <w:divBdr>
                <w:top w:val="none" w:sz="0" w:space="0" w:color="auto"/>
                <w:left w:val="none" w:sz="0" w:space="0" w:color="auto"/>
                <w:bottom w:val="none" w:sz="0" w:space="0" w:color="auto"/>
                <w:right w:val="none" w:sz="0" w:space="0" w:color="auto"/>
              </w:divBdr>
              <w:divsChild>
                <w:div w:id="1839728267">
                  <w:marLeft w:val="0"/>
                  <w:marRight w:val="0"/>
                  <w:marTop w:val="0"/>
                  <w:marBottom w:val="0"/>
                  <w:divBdr>
                    <w:top w:val="none" w:sz="0" w:space="0" w:color="auto"/>
                    <w:left w:val="none" w:sz="0" w:space="0" w:color="auto"/>
                    <w:bottom w:val="none" w:sz="0" w:space="0" w:color="auto"/>
                    <w:right w:val="none" w:sz="0" w:space="0" w:color="auto"/>
                  </w:divBdr>
                  <w:divsChild>
                    <w:div w:id="13592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3291">
      <w:bodyDiv w:val="1"/>
      <w:marLeft w:val="0"/>
      <w:marRight w:val="0"/>
      <w:marTop w:val="0"/>
      <w:marBottom w:val="0"/>
      <w:divBdr>
        <w:top w:val="none" w:sz="0" w:space="0" w:color="auto"/>
        <w:left w:val="none" w:sz="0" w:space="0" w:color="auto"/>
        <w:bottom w:val="none" w:sz="0" w:space="0" w:color="auto"/>
        <w:right w:val="none" w:sz="0" w:space="0" w:color="auto"/>
      </w:divBdr>
      <w:divsChild>
        <w:div w:id="863322524">
          <w:marLeft w:val="0"/>
          <w:marRight w:val="0"/>
          <w:marTop w:val="0"/>
          <w:marBottom w:val="0"/>
          <w:divBdr>
            <w:top w:val="none" w:sz="0" w:space="0" w:color="auto"/>
            <w:left w:val="none" w:sz="0" w:space="0" w:color="auto"/>
            <w:bottom w:val="none" w:sz="0" w:space="0" w:color="auto"/>
            <w:right w:val="none" w:sz="0" w:space="0" w:color="auto"/>
          </w:divBdr>
          <w:divsChild>
            <w:div w:id="991104015">
              <w:marLeft w:val="0"/>
              <w:marRight w:val="0"/>
              <w:marTop w:val="0"/>
              <w:marBottom w:val="0"/>
              <w:divBdr>
                <w:top w:val="none" w:sz="0" w:space="0" w:color="auto"/>
                <w:left w:val="none" w:sz="0" w:space="0" w:color="auto"/>
                <w:bottom w:val="none" w:sz="0" w:space="0" w:color="auto"/>
                <w:right w:val="none" w:sz="0" w:space="0" w:color="auto"/>
              </w:divBdr>
              <w:divsChild>
                <w:div w:id="1266377890">
                  <w:marLeft w:val="0"/>
                  <w:marRight w:val="0"/>
                  <w:marTop w:val="0"/>
                  <w:marBottom w:val="0"/>
                  <w:divBdr>
                    <w:top w:val="none" w:sz="0" w:space="0" w:color="auto"/>
                    <w:left w:val="none" w:sz="0" w:space="0" w:color="auto"/>
                    <w:bottom w:val="none" w:sz="0" w:space="0" w:color="auto"/>
                    <w:right w:val="none" w:sz="0" w:space="0" w:color="auto"/>
                  </w:divBdr>
                  <w:divsChild>
                    <w:div w:id="2141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9676">
      <w:bodyDiv w:val="1"/>
      <w:marLeft w:val="0"/>
      <w:marRight w:val="0"/>
      <w:marTop w:val="0"/>
      <w:marBottom w:val="0"/>
      <w:divBdr>
        <w:top w:val="none" w:sz="0" w:space="0" w:color="auto"/>
        <w:left w:val="none" w:sz="0" w:space="0" w:color="auto"/>
        <w:bottom w:val="none" w:sz="0" w:space="0" w:color="auto"/>
        <w:right w:val="none" w:sz="0" w:space="0" w:color="auto"/>
      </w:divBdr>
      <w:divsChild>
        <w:div w:id="723914921">
          <w:marLeft w:val="0"/>
          <w:marRight w:val="0"/>
          <w:marTop w:val="0"/>
          <w:marBottom w:val="0"/>
          <w:divBdr>
            <w:top w:val="none" w:sz="0" w:space="0" w:color="auto"/>
            <w:left w:val="none" w:sz="0" w:space="0" w:color="auto"/>
            <w:bottom w:val="none" w:sz="0" w:space="0" w:color="auto"/>
            <w:right w:val="none" w:sz="0" w:space="0" w:color="auto"/>
          </w:divBdr>
          <w:divsChild>
            <w:div w:id="1212810722">
              <w:marLeft w:val="0"/>
              <w:marRight w:val="0"/>
              <w:marTop w:val="0"/>
              <w:marBottom w:val="0"/>
              <w:divBdr>
                <w:top w:val="none" w:sz="0" w:space="0" w:color="auto"/>
                <w:left w:val="none" w:sz="0" w:space="0" w:color="auto"/>
                <w:bottom w:val="none" w:sz="0" w:space="0" w:color="auto"/>
                <w:right w:val="none" w:sz="0" w:space="0" w:color="auto"/>
              </w:divBdr>
              <w:divsChild>
                <w:div w:id="1322272948">
                  <w:marLeft w:val="0"/>
                  <w:marRight w:val="0"/>
                  <w:marTop w:val="0"/>
                  <w:marBottom w:val="0"/>
                  <w:divBdr>
                    <w:top w:val="none" w:sz="0" w:space="0" w:color="auto"/>
                    <w:left w:val="none" w:sz="0" w:space="0" w:color="auto"/>
                    <w:bottom w:val="none" w:sz="0" w:space="0" w:color="auto"/>
                    <w:right w:val="none" w:sz="0" w:space="0" w:color="auto"/>
                  </w:divBdr>
                  <w:divsChild>
                    <w:div w:id="1597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08896">
      <w:bodyDiv w:val="1"/>
      <w:marLeft w:val="0"/>
      <w:marRight w:val="0"/>
      <w:marTop w:val="0"/>
      <w:marBottom w:val="0"/>
      <w:divBdr>
        <w:top w:val="none" w:sz="0" w:space="0" w:color="auto"/>
        <w:left w:val="none" w:sz="0" w:space="0" w:color="auto"/>
        <w:bottom w:val="none" w:sz="0" w:space="0" w:color="auto"/>
        <w:right w:val="none" w:sz="0" w:space="0" w:color="auto"/>
      </w:divBdr>
      <w:divsChild>
        <w:div w:id="869798094">
          <w:marLeft w:val="0"/>
          <w:marRight w:val="0"/>
          <w:marTop w:val="0"/>
          <w:marBottom w:val="0"/>
          <w:divBdr>
            <w:top w:val="none" w:sz="0" w:space="0" w:color="auto"/>
            <w:left w:val="none" w:sz="0" w:space="0" w:color="auto"/>
            <w:bottom w:val="none" w:sz="0" w:space="0" w:color="auto"/>
            <w:right w:val="none" w:sz="0" w:space="0" w:color="auto"/>
          </w:divBdr>
          <w:divsChild>
            <w:div w:id="245111981">
              <w:marLeft w:val="0"/>
              <w:marRight w:val="0"/>
              <w:marTop w:val="0"/>
              <w:marBottom w:val="0"/>
              <w:divBdr>
                <w:top w:val="none" w:sz="0" w:space="0" w:color="auto"/>
                <w:left w:val="none" w:sz="0" w:space="0" w:color="auto"/>
                <w:bottom w:val="none" w:sz="0" w:space="0" w:color="auto"/>
                <w:right w:val="none" w:sz="0" w:space="0" w:color="auto"/>
              </w:divBdr>
              <w:divsChild>
                <w:div w:id="736171263">
                  <w:marLeft w:val="0"/>
                  <w:marRight w:val="0"/>
                  <w:marTop w:val="0"/>
                  <w:marBottom w:val="0"/>
                  <w:divBdr>
                    <w:top w:val="none" w:sz="0" w:space="0" w:color="auto"/>
                    <w:left w:val="none" w:sz="0" w:space="0" w:color="auto"/>
                    <w:bottom w:val="none" w:sz="0" w:space="0" w:color="auto"/>
                    <w:right w:val="none" w:sz="0" w:space="0" w:color="auto"/>
                  </w:divBdr>
                  <w:divsChild>
                    <w:div w:id="16988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8380">
      <w:bodyDiv w:val="1"/>
      <w:marLeft w:val="0"/>
      <w:marRight w:val="0"/>
      <w:marTop w:val="0"/>
      <w:marBottom w:val="0"/>
      <w:divBdr>
        <w:top w:val="none" w:sz="0" w:space="0" w:color="auto"/>
        <w:left w:val="none" w:sz="0" w:space="0" w:color="auto"/>
        <w:bottom w:val="none" w:sz="0" w:space="0" w:color="auto"/>
        <w:right w:val="none" w:sz="0" w:space="0" w:color="auto"/>
      </w:divBdr>
      <w:divsChild>
        <w:div w:id="1673802930">
          <w:marLeft w:val="0"/>
          <w:marRight w:val="0"/>
          <w:marTop w:val="0"/>
          <w:marBottom w:val="0"/>
          <w:divBdr>
            <w:top w:val="none" w:sz="0" w:space="0" w:color="auto"/>
            <w:left w:val="none" w:sz="0" w:space="0" w:color="auto"/>
            <w:bottom w:val="none" w:sz="0" w:space="0" w:color="auto"/>
            <w:right w:val="none" w:sz="0" w:space="0" w:color="auto"/>
          </w:divBdr>
          <w:divsChild>
            <w:div w:id="2063554919">
              <w:marLeft w:val="0"/>
              <w:marRight w:val="0"/>
              <w:marTop w:val="0"/>
              <w:marBottom w:val="0"/>
              <w:divBdr>
                <w:top w:val="none" w:sz="0" w:space="0" w:color="auto"/>
                <w:left w:val="none" w:sz="0" w:space="0" w:color="auto"/>
                <w:bottom w:val="none" w:sz="0" w:space="0" w:color="auto"/>
                <w:right w:val="none" w:sz="0" w:space="0" w:color="auto"/>
              </w:divBdr>
              <w:divsChild>
                <w:div w:id="1555698526">
                  <w:marLeft w:val="0"/>
                  <w:marRight w:val="0"/>
                  <w:marTop w:val="0"/>
                  <w:marBottom w:val="0"/>
                  <w:divBdr>
                    <w:top w:val="none" w:sz="0" w:space="0" w:color="auto"/>
                    <w:left w:val="none" w:sz="0" w:space="0" w:color="auto"/>
                    <w:bottom w:val="none" w:sz="0" w:space="0" w:color="auto"/>
                    <w:right w:val="none" w:sz="0" w:space="0" w:color="auto"/>
                  </w:divBdr>
                  <w:divsChild>
                    <w:div w:id="1080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4550">
      <w:bodyDiv w:val="1"/>
      <w:marLeft w:val="0"/>
      <w:marRight w:val="0"/>
      <w:marTop w:val="0"/>
      <w:marBottom w:val="0"/>
      <w:divBdr>
        <w:top w:val="none" w:sz="0" w:space="0" w:color="auto"/>
        <w:left w:val="none" w:sz="0" w:space="0" w:color="auto"/>
        <w:bottom w:val="none" w:sz="0" w:space="0" w:color="auto"/>
        <w:right w:val="none" w:sz="0" w:space="0" w:color="auto"/>
      </w:divBdr>
      <w:divsChild>
        <w:div w:id="802045924">
          <w:marLeft w:val="0"/>
          <w:marRight w:val="0"/>
          <w:marTop w:val="0"/>
          <w:marBottom w:val="0"/>
          <w:divBdr>
            <w:top w:val="none" w:sz="0" w:space="0" w:color="auto"/>
            <w:left w:val="none" w:sz="0" w:space="0" w:color="auto"/>
            <w:bottom w:val="none" w:sz="0" w:space="0" w:color="auto"/>
            <w:right w:val="none" w:sz="0" w:space="0" w:color="auto"/>
          </w:divBdr>
          <w:divsChild>
            <w:div w:id="358317076">
              <w:marLeft w:val="0"/>
              <w:marRight w:val="0"/>
              <w:marTop w:val="0"/>
              <w:marBottom w:val="0"/>
              <w:divBdr>
                <w:top w:val="none" w:sz="0" w:space="0" w:color="auto"/>
                <w:left w:val="none" w:sz="0" w:space="0" w:color="auto"/>
                <w:bottom w:val="none" w:sz="0" w:space="0" w:color="auto"/>
                <w:right w:val="none" w:sz="0" w:space="0" w:color="auto"/>
              </w:divBdr>
              <w:divsChild>
                <w:div w:id="2083136135">
                  <w:marLeft w:val="0"/>
                  <w:marRight w:val="0"/>
                  <w:marTop w:val="0"/>
                  <w:marBottom w:val="0"/>
                  <w:divBdr>
                    <w:top w:val="none" w:sz="0" w:space="0" w:color="auto"/>
                    <w:left w:val="none" w:sz="0" w:space="0" w:color="auto"/>
                    <w:bottom w:val="none" w:sz="0" w:space="0" w:color="auto"/>
                    <w:right w:val="none" w:sz="0" w:space="0" w:color="auto"/>
                  </w:divBdr>
                  <w:divsChild>
                    <w:div w:id="1896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509">
      <w:bodyDiv w:val="1"/>
      <w:marLeft w:val="0"/>
      <w:marRight w:val="0"/>
      <w:marTop w:val="0"/>
      <w:marBottom w:val="0"/>
      <w:divBdr>
        <w:top w:val="none" w:sz="0" w:space="0" w:color="auto"/>
        <w:left w:val="none" w:sz="0" w:space="0" w:color="auto"/>
        <w:bottom w:val="none" w:sz="0" w:space="0" w:color="auto"/>
        <w:right w:val="none" w:sz="0" w:space="0" w:color="auto"/>
      </w:divBdr>
      <w:divsChild>
        <w:div w:id="81876289">
          <w:marLeft w:val="0"/>
          <w:marRight w:val="0"/>
          <w:marTop w:val="0"/>
          <w:marBottom w:val="0"/>
          <w:divBdr>
            <w:top w:val="none" w:sz="0" w:space="0" w:color="auto"/>
            <w:left w:val="none" w:sz="0" w:space="0" w:color="auto"/>
            <w:bottom w:val="none" w:sz="0" w:space="0" w:color="auto"/>
            <w:right w:val="none" w:sz="0" w:space="0" w:color="auto"/>
          </w:divBdr>
          <w:divsChild>
            <w:div w:id="1999839094">
              <w:marLeft w:val="0"/>
              <w:marRight w:val="0"/>
              <w:marTop w:val="0"/>
              <w:marBottom w:val="0"/>
              <w:divBdr>
                <w:top w:val="none" w:sz="0" w:space="0" w:color="auto"/>
                <w:left w:val="none" w:sz="0" w:space="0" w:color="auto"/>
                <w:bottom w:val="none" w:sz="0" w:space="0" w:color="auto"/>
                <w:right w:val="none" w:sz="0" w:space="0" w:color="auto"/>
              </w:divBdr>
              <w:divsChild>
                <w:div w:id="742869510">
                  <w:marLeft w:val="0"/>
                  <w:marRight w:val="0"/>
                  <w:marTop w:val="0"/>
                  <w:marBottom w:val="0"/>
                  <w:divBdr>
                    <w:top w:val="none" w:sz="0" w:space="0" w:color="auto"/>
                    <w:left w:val="none" w:sz="0" w:space="0" w:color="auto"/>
                    <w:bottom w:val="none" w:sz="0" w:space="0" w:color="auto"/>
                    <w:right w:val="none" w:sz="0" w:space="0" w:color="auto"/>
                  </w:divBdr>
                  <w:divsChild>
                    <w:div w:id="903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7131">
      <w:bodyDiv w:val="1"/>
      <w:marLeft w:val="0"/>
      <w:marRight w:val="0"/>
      <w:marTop w:val="0"/>
      <w:marBottom w:val="0"/>
      <w:divBdr>
        <w:top w:val="none" w:sz="0" w:space="0" w:color="auto"/>
        <w:left w:val="none" w:sz="0" w:space="0" w:color="auto"/>
        <w:bottom w:val="none" w:sz="0" w:space="0" w:color="auto"/>
        <w:right w:val="none" w:sz="0" w:space="0" w:color="auto"/>
      </w:divBdr>
      <w:divsChild>
        <w:div w:id="561020244">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sChild>
                <w:div w:id="111750218">
                  <w:marLeft w:val="0"/>
                  <w:marRight w:val="0"/>
                  <w:marTop w:val="0"/>
                  <w:marBottom w:val="0"/>
                  <w:divBdr>
                    <w:top w:val="none" w:sz="0" w:space="0" w:color="auto"/>
                    <w:left w:val="none" w:sz="0" w:space="0" w:color="auto"/>
                    <w:bottom w:val="none" w:sz="0" w:space="0" w:color="auto"/>
                    <w:right w:val="none" w:sz="0" w:space="0" w:color="auto"/>
                  </w:divBdr>
                  <w:divsChild>
                    <w:div w:id="10792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6854">
      <w:bodyDiv w:val="1"/>
      <w:marLeft w:val="0"/>
      <w:marRight w:val="0"/>
      <w:marTop w:val="0"/>
      <w:marBottom w:val="0"/>
      <w:divBdr>
        <w:top w:val="none" w:sz="0" w:space="0" w:color="auto"/>
        <w:left w:val="none" w:sz="0" w:space="0" w:color="auto"/>
        <w:bottom w:val="none" w:sz="0" w:space="0" w:color="auto"/>
        <w:right w:val="none" w:sz="0" w:space="0" w:color="auto"/>
      </w:divBdr>
      <w:divsChild>
        <w:div w:id="410346871">
          <w:marLeft w:val="0"/>
          <w:marRight w:val="0"/>
          <w:marTop w:val="0"/>
          <w:marBottom w:val="0"/>
          <w:divBdr>
            <w:top w:val="none" w:sz="0" w:space="0" w:color="auto"/>
            <w:left w:val="none" w:sz="0" w:space="0" w:color="auto"/>
            <w:bottom w:val="none" w:sz="0" w:space="0" w:color="auto"/>
            <w:right w:val="none" w:sz="0" w:space="0" w:color="auto"/>
          </w:divBdr>
          <w:divsChild>
            <w:div w:id="43020160">
              <w:marLeft w:val="0"/>
              <w:marRight w:val="0"/>
              <w:marTop w:val="0"/>
              <w:marBottom w:val="0"/>
              <w:divBdr>
                <w:top w:val="none" w:sz="0" w:space="0" w:color="auto"/>
                <w:left w:val="none" w:sz="0" w:space="0" w:color="auto"/>
                <w:bottom w:val="none" w:sz="0" w:space="0" w:color="auto"/>
                <w:right w:val="none" w:sz="0" w:space="0" w:color="auto"/>
              </w:divBdr>
              <w:divsChild>
                <w:div w:id="2143382272">
                  <w:marLeft w:val="0"/>
                  <w:marRight w:val="0"/>
                  <w:marTop w:val="0"/>
                  <w:marBottom w:val="0"/>
                  <w:divBdr>
                    <w:top w:val="none" w:sz="0" w:space="0" w:color="auto"/>
                    <w:left w:val="none" w:sz="0" w:space="0" w:color="auto"/>
                    <w:bottom w:val="none" w:sz="0" w:space="0" w:color="auto"/>
                    <w:right w:val="none" w:sz="0" w:space="0" w:color="auto"/>
                  </w:divBdr>
                  <w:divsChild>
                    <w:div w:id="15865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4780">
      <w:bodyDiv w:val="1"/>
      <w:marLeft w:val="0"/>
      <w:marRight w:val="0"/>
      <w:marTop w:val="0"/>
      <w:marBottom w:val="0"/>
      <w:divBdr>
        <w:top w:val="none" w:sz="0" w:space="0" w:color="auto"/>
        <w:left w:val="none" w:sz="0" w:space="0" w:color="auto"/>
        <w:bottom w:val="none" w:sz="0" w:space="0" w:color="auto"/>
        <w:right w:val="none" w:sz="0" w:space="0" w:color="auto"/>
      </w:divBdr>
      <w:divsChild>
        <w:div w:id="1012293917">
          <w:marLeft w:val="0"/>
          <w:marRight w:val="0"/>
          <w:marTop w:val="0"/>
          <w:marBottom w:val="0"/>
          <w:divBdr>
            <w:top w:val="none" w:sz="0" w:space="0" w:color="auto"/>
            <w:left w:val="none" w:sz="0" w:space="0" w:color="auto"/>
            <w:bottom w:val="none" w:sz="0" w:space="0" w:color="auto"/>
            <w:right w:val="none" w:sz="0" w:space="0" w:color="auto"/>
          </w:divBdr>
          <w:divsChild>
            <w:div w:id="1071275723">
              <w:marLeft w:val="0"/>
              <w:marRight w:val="0"/>
              <w:marTop w:val="0"/>
              <w:marBottom w:val="0"/>
              <w:divBdr>
                <w:top w:val="none" w:sz="0" w:space="0" w:color="auto"/>
                <w:left w:val="none" w:sz="0" w:space="0" w:color="auto"/>
                <w:bottom w:val="none" w:sz="0" w:space="0" w:color="auto"/>
                <w:right w:val="none" w:sz="0" w:space="0" w:color="auto"/>
              </w:divBdr>
              <w:divsChild>
                <w:div w:id="1308433318">
                  <w:marLeft w:val="0"/>
                  <w:marRight w:val="0"/>
                  <w:marTop w:val="0"/>
                  <w:marBottom w:val="0"/>
                  <w:divBdr>
                    <w:top w:val="none" w:sz="0" w:space="0" w:color="auto"/>
                    <w:left w:val="none" w:sz="0" w:space="0" w:color="auto"/>
                    <w:bottom w:val="none" w:sz="0" w:space="0" w:color="auto"/>
                    <w:right w:val="none" w:sz="0" w:space="0" w:color="auto"/>
                  </w:divBdr>
                  <w:divsChild>
                    <w:div w:id="2705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9899">
      <w:bodyDiv w:val="1"/>
      <w:marLeft w:val="0"/>
      <w:marRight w:val="0"/>
      <w:marTop w:val="0"/>
      <w:marBottom w:val="0"/>
      <w:divBdr>
        <w:top w:val="none" w:sz="0" w:space="0" w:color="auto"/>
        <w:left w:val="none" w:sz="0" w:space="0" w:color="auto"/>
        <w:bottom w:val="none" w:sz="0" w:space="0" w:color="auto"/>
        <w:right w:val="none" w:sz="0" w:space="0" w:color="auto"/>
      </w:divBdr>
      <w:divsChild>
        <w:div w:id="621762321">
          <w:marLeft w:val="0"/>
          <w:marRight w:val="0"/>
          <w:marTop w:val="0"/>
          <w:marBottom w:val="0"/>
          <w:divBdr>
            <w:top w:val="none" w:sz="0" w:space="0" w:color="auto"/>
            <w:left w:val="none" w:sz="0" w:space="0" w:color="auto"/>
            <w:bottom w:val="none" w:sz="0" w:space="0" w:color="auto"/>
            <w:right w:val="none" w:sz="0" w:space="0" w:color="auto"/>
          </w:divBdr>
          <w:divsChild>
            <w:div w:id="1675184267">
              <w:marLeft w:val="0"/>
              <w:marRight w:val="0"/>
              <w:marTop w:val="0"/>
              <w:marBottom w:val="0"/>
              <w:divBdr>
                <w:top w:val="none" w:sz="0" w:space="0" w:color="auto"/>
                <w:left w:val="none" w:sz="0" w:space="0" w:color="auto"/>
                <w:bottom w:val="none" w:sz="0" w:space="0" w:color="auto"/>
                <w:right w:val="none" w:sz="0" w:space="0" w:color="auto"/>
              </w:divBdr>
              <w:divsChild>
                <w:div w:id="1680737873">
                  <w:marLeft w:val="0"/>
                  <w:marRight w:val="0"/>
                  <w:marTop w:val="0"/>
                  <w:marBottom w:val="0"/>
                  <w:divBdr>
                    <w:top w:val="none" w:sz="0" w:space="0" w:color="auto"/>
                    <w:left w:val="none" w:sz="0" w:space="0" w:color="auto"/>
                    <w:bottom w:val="none" w:sz="0" w:space="0" w:color="auto"/>
                    <w:right w:val="none" w:sz="0" w:space="0" w:color="auto"/>
                  </w:divBdr>
                  <w:divsChild>
                    <w:div w:id="19717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2639">
      <w:bodyDiv w:val="1"/>
      <w:marLeft w:val="0"/>
      <w:marRight w:val="0"/>
      <w:marTop w:val="0"/>
      <w:marBottom w:val="0"/>
      <w:divBdr>
        <w:top w:val="none" w:sz="0" w:space="0" w:color="auto"/>
        <w:left w:val="none" w:sz="0" w:space="0" w:color="auto"/>
        <w:bottom w:val="none" w:sz="0" w:space="0" w:color="auto"/>
        <w:right w:val="none" w:sz="0" w:space="0" w:color="auto"/>
      </w:divBdr>
      <w:divsChild>
        <w:div w:id="1575551761">
          <w:marLeft w:val="0"/>
          <w:marRight w:val="0"/>
          <w:marTop w:val="0"/>
          <w:marBottom w:val="0"/>
          <w:divBdr>
            <w:top w:val="none" w:sz="0" w:space="0" w:color="auto"/>
            <w:left w:val="none" w:sz="0" w:space="0" w:color="auto"/>
            <w:bottom w:val="none" w:sz="0" w:space="0" w:color="auto"/>
            <w:right w:val="none" w:sz="0" w:space="0" w:color="auto"/>
          </w:divBdr>
          <w:divsChild>
            <w:div w:id="958607316">
              <w:marLeft w:val="0"/>
              <w:marRight w:val="0"/>
              <w:marTop w:val="0"/>
              <w:marBottom w:val="0"/>
              <w:divBdr>
                <w:top w:val="none" w:sz="0" w:space="0" w:color="auto"/>
                <w:left w:val="none" w:sz="0" w:space="0" w:color="auto"/>
                <w:bottom w:val="none" w:sz="0" w:space="0" w:color="auto"/>
                <w:right w:val="none" w:sz="0" w:space="0" w:color="auto"/>
              </w:divBdr>
              <w:divsChild>
                <w:div w:id="597715036">
                  <w:marLeft w:val="0"/>
                  <w:marRight w:val="0"/>
                  <w:marTop w:val="0"/>
                  <w:marBottom w:val="0"/>
                  <w:divBdr>
                    <w:top w:val="none" w:sz="0" w:space="0" w:color="auto"/>
                    <w:left w:val="none" w:sz="0" w:space="0" w:color="auto"/>
                    <w:bottom w:val="none" w:sz="0" w:space="0" w:color="auto"/>
                    <w:right w:val="none" w:sz="0" w:space="0" w:color="auto"/>
                  </w:divBdr>
                  <w:divsChild>
                    <w:div w:id="1253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47204">
      <w:bodyDiv w:val="1"/>
      <w:marLeft w:val="0"/>
      <w:marRight w:val="0"/>
      <w:marTop w:val="0"/>
      <w:marBottom w:val="0"/>
      <w:divBdr>
        <w:top w:val="none" w:sz="0" w:space="0" w:color="auto"/>
        <w:left w:val="none" w:sz="0" w:space="0" w:color="auto"/>
        <w:bottom w:val="none" w:sz="0" w:space="0" w:color="auto"/>
        <w:right w:val="none" w:sz="0" w:space="0" w:color="auto"/>
      </w:divBdr>
      <w:divsChild>
        <w:div w:id="1886064122">
          <w:marLeft w:val="0"/>
          <w:marRight w:val="0"/>
          <w:marTop w:val="0"/>
          <w:marBottom w:val="0"/>
          <w:divBdr>
            <w:top w:val="none" w:sz="0" w:space="0" w:color="auto"/>
            <w:left w:val="none" w:sz="0" w:space="0" w:color="auto"/>
            <w:bottom w:val="none" w:sz="0" w:space="0" w:color="auto"/>
            <w:right w:val="none" w:sz="0" w:space="0" w:color="auto"/>
          </w:divBdr>
          <w:divsChild>
            <w:div w:id="682708750">
              <w:marLeft w:val="0"/>
              <w:marRight w:val="0"/>
              <w:marTop w:val="0"/>
              <w:marBottom w:val="0"/>
              <w:divBdr>
                <w:top w:val="none" w:sz="0" w:space="0" w:color="auto"/>
                <w:left w:val="none" w:sz="0" w:space="0" w:color="auto"/>
                <w:bottom w:val="none" w:sz="0" w:space="0" w:color="auto"/>
                <w:right w:val="none" w:sz="0" w:space="0" w:color="auto"/>
              </w:divBdr>
              <w:divsChild>
                <w:div w:id="1996641537">
                  <w:marLeft w:val="0"/>
                  <w:marRight w:val="0"/>
                  <w:marTop w:val="0"/>
                  <w:marBottom w:val="0"/>
                  <w:divBdr>
                    <w:top w:val="none" w:sz="0" w:space="0" w:color="auto"/>
                    <w:left w:val="none" w:sz="0" w:space="0" w:color="auto"/>
                    <w:bottom w:val="none" w:sz="0" w:space="0" w:color="auto"/>
                    <w:right w:val="none" w:sz="0" w:space="0" w:color="auto"/>
                  </w:divBdr>
                  <w:divsChild>
                    <w:div w:id="14873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0680">
      <w:bodyDiv w:val="1"/>
      <w:marLeft w:val="0"/>
      <w:marRight w:val="0"/>
      <w:marTop w:val="0"/>
      <w:marBottom w:val="0"/>
      <w:divBdr>
        <w:top w:val="none" w:sz="0" w:space="0" w:color="auto"/>
        <w:left w:val="none" w:sz="0" w:space="0" w:color="auto"/>
        <w:bottom w:val="none" w:sz="0" w:space="0" w:color="auto"/>
        <w:right w:val="none" w:sz="0" w:space="0" w:color="auto"/>
      </w:divBdr>
      <w:divsChild>
        <w:div w:id="463543810">
          <w:marLeft w:val="0"/>
          <w:marRight w:val="0"/>
          <w:marTop w:val="0"/>
          <w:marBottom w:val="0"/>
          <w:divBdr>
            <w:top w:val="none" w:sz="0" w:space="0" w:color="auto"/>
            <w:left w:val="none" w:sz="0" w:space="0" w:color="auto"/>
            <w:bottom w:val="none" w:sz="0" w:space="0" w:color="auto"/>
            <w:right w:val="none" w:sz="0" w:space="0" w:color="auto"/>
          </w:divBdr>
          <w:divsChild>
            <w:div w:id="218175500">
              <w:marLeft w:val="0"/>
              <w:marRight w:val="0"/>
              <w:marTop w:val="0"/>
              <w:marBottom w:val="0"/>
              <w:divBdr>
                <w:top w:val="none" w:sz="0" w:space="0" w:color="auto"/>
                <w:left w:val="none" w:sz="0" w:space="0" w:color="auto"/>
                <w:bottom w:val="none" w:sz="0" w:space="0" w:color="auto"/>
                <w:right w:val="none" w:sz="0" w:space="0" w:color="auto"/>
              </w:divBdr>
              <w:divsChild>
                <w:div w:id="1973292627">
                  <w:marLeft w:val="0"/>
                  <w:marRight w:val="0"/>
                  <w:marTop w:val="0"/>
                  <w:marBottom w:val="0"/>
                  <w:divBdr>
                    <w:top w:val="none" w:sz="0" w:space="0" w:color="auto"/>
                    <w:left w:val="none" w:sz="0" w:space="0" w:color="auto"/>
                    <w:bottom w:val="none" w:sz="0" w:space="0" w:color="auto"/>
                    <w:right w:val="none" w:sz="0" w:space="0" w:color="auto"/>
                  </w:divBdr>
                  <w:divsChild>
                    <w:div w:id="16396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11365">
      <w:bodyDiv w:val="1"/>
      <w:marLeft w:val="0"/>
      <w:marRight w:val="0"/>
      <w:marTop w:val="0"/>
      <w:marBottom w:val="0"/>
      <w:divBdr>
        <w:top w:val="none" w:sz="0" w:space="0" w:color="auto"/>
        <w:left w:val="none" w:sz="0" w:space="0" w:color="auto"/>
        <w:bottom w:val="none" w:sz="0" w:space="0" w:color="auto"/>
        <w:right w:val="none" w:sz="0" w:space="0" w:color="auto"/>
      </w:divBdr>
      <w:divsChild>
        <w:div w:id="595554023">
          <w:marLeft w:val="0"/>
          <w:marRight w:val="0"/>
          <w:marTop w:val="0"/>
          <w:marBottom w:val="0"/>
          <w:divBdr>
            <w:top w:val="none" w:sz="0" w:space="0" w:color="auto"/>
            <w:left w:val="none" w:sz="0" w:space="0" w:color="auto"/>
            <w:bottom w:val="none" w:sz="0" w:space="0" w:color="auto"/>
            <w:right w:val="none" w:sz="0" w:space="0" w:color="auto"/>
          </w:divBdr>
          <w:divsChild>
            <w:div w:id="911158316">
              <w:marLeft w:val="0"/>
              <w:marRight w:val="0"/>
              <w:marTop w:val="0"/>
              <w:marBottom w:val="0"/>
              <w:divBdr>
                <w:top w:val="none" w:sz="0" w:space="0" w:color="auto"/>
                <w:left w:val="none" w:sz="0" w:space="0" w:color="auto"/>
                <w:bottom w:val="none" w:sz="0" w:space="0" w:color="auto"/>
                <w:right w:val="none" w:sz="0" w:space="0" w:color="auto"/>
              </w:divBdr>
              <w:divsChild>
                <w:div w:id="1136291315">
                  <w:marLeft w:val="0"/>
                  <w:marRight w:val="0"/>
                  <w:marTop w:val="0"/>
                  <w:marBottom w:val="0"/>
                  <w:divBdr>
                    <w:top w:val="none" w:sz="0" w:space="0" w:color="auto"/>
                    <w:left w:val="none" w:sz="0" w:space="0" w:color="auto"/>
                    <w:bottom w:val="none" w:sz="0" w:space="0" w:color="auto"/>
                    <w:right w:val="none" w:sz="0" w:space="0" w:color="auto"/>
                  </w:divBdr>
                  <w:divsChild>
                    <w:div w:id="13178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1876">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
          <w:marLeft w:val="0"/>
          <w:marRight w:val="0"/>
          <w:marTop w:val="0"/>
          <w:marBottom w:val="0"/>
          <w:divBdr>
            <w:top w:val="none" w:sz="0" w:space="0" w:color="auto"/>
            <w:left w:val="none" w:sz="0" w:space="0" w:color="auto"/>
            <w:bottom w:val="none" w:sz="0" w:space="0" w:color="auto"/>
            <w:right w:val="none" w:sz="0" w:space="0" w:color="auto"/>
          </w:divBdr>
          <w:divsChild>
            <w:div w:id="14239309">
              <w:marLeft w:val="0"/>
              <w:marRight w:val="0"/>
              <w:marTop w:val="0"/>
              <w:marBottom w:val="0"/>
              <w:divBdr>
                <w:top w:val="none" w:sz="0" w:space="0" w:color="auto"/>
                <w:left w:val="none" w:sz="0" w:space="0" w:color="auto"/>
                <w:bottom w:val="none" w:sz="0" w:space="0" w:color="auto"/>
                <w:right w:val="none" w:sz="0" w:space="0" w:color="auto"/>
              </w:divBdr>
              <w:divsChild>
                <w:div w:id="2047873102">
                  <w:marLeft w:val="0"/>
                  <w:marRight w:val="0"/>
                  <w:marTop w:val="0"/>
                  <w:marBottom w:val="0"/>
                  <w:divBdr>
                    <w:top w:val="none" w:sz="0" w:space="0" w:color="auto"/>
                    <w:left w:val="none" w:sz="0" w:space="0" w:color="auto"/>
                    <w:bottom w:val="none" w:sz="0" w:space="0" w:color="auto"/>
                    <w:right w:val="none" w:sz="0" w:space="0" w:color="auto"/>
                  </w:divBdr>
                  <w:divsChild>
                    <w:div w:id="18632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265">
      <w:bodyDiv w:val="1"/>
      <w:marLeft w:val="0"/>
      <w:marRight w:val="0"/>
      <w:marTop w:val="0"/>
      <w:marBottom w:val="0"/>
      <w:divBdr>
        <w:top w:val="none" w:sz="0" w:space="0" w:color="auto"/>
        <w:left w:val="none" w:sz="0" w:space="0" w:color="auto"/>
        <w:bottom w:val="none" w:sz="0" w:space="0" w:color="auto"/>
        <w:right w:val="none" w:sz="0" w:space="0" w:color="auto"/>
      </w:divBdr>
      <w:divsChild>
        <w:div w:id="1729651561">
          <w:marLeft w:val="0"/>
          <w:marRight w:val="0"/>
          <w:marTop w:val="0"/>
          <w:marBottom w:val="0"/>
          <w:divBdr>
            <w:top w:val="none" w:sz="0" w:space="0" w:color="auto"/>
            <w:left w:val="none" w:sz="0" w:space="0" w:color="auto"/>
            <w:bottom w:val="none" w:sz="0" w:space="0" w:color="auto"/>
            <w:right w:val="none" w:sz="0" w:space="0" w:color="auto"/>
          </w:divBdr>
          <w:divsChild>
            <w:div w:id="408774522">
              <w:marLeft w:val="0"/>
              <w:marRight w:val="0"/>
              <w:marTop w:val="0"/>
              <w:marBottom w:val="0"/>
              <w:divBdr>
                <w:top w:val="none" w:sz="0" w:space="0" w:color="auto"/>
                <w:left w:val="none" w:sz="0" w:space="0" w:color="auto"/>
                <w:bottom w:val="none" w:sz="0" w:space="0" w:color="auto"/>
                <w:right w:val="none" w:sz="0" w:space="0" w:color="auto"/>
              </w:divBdr>
              <w:divsChild>
                <w:div w:id="2075003338">
                  <w:marLeft w:val="0"/>
                  <w:marRight w:val="0"/>
                  <w:marTop w:val="0"/>
                  <w:marBottom w:val="0"/>
                  <w:divBdr>
                    <w:top w:val="none" w:sz="0" w:space="0" w:color="auto"/>
                    <w:left w:val="none" w:sz="0" w:space="0" w:color="auto"/>
                    <w:bottom w:val="none" w:sz="0" w:space="0" w:color="auto"/>
                    <w:right w:val="none" w:sz="0" w:space="0" w:color="auto"/>
                  </w:divBdr>
                  <w:divsChild>
                    <w:div w:id="1688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3373">
      <w:bodyDiv w:val="1"/>
      <w:marLeft w:val="0"/>
      <w:marRight w:val="0"/>
      <w:marTop w:val="0"/>
      <w:marBottom w:val="0"/>
      <w:divBdr>
        <w:top w:val="none" w:sz="0" w:space="0" w:color="auto"/>
        <w:left w:val="none" w:sz="0" w:space="0" w:color="auto"/>
        <w:bottom w:val="none" w:sz="0" w:space="0" w:color="auto"/>
        <w:right w:val="none" w:sz="0" w:space="0" w:color="auto"/>
      </w:divBdr>
      <w:divsChild>
        <w:div w:id="837304907">
          <w:marLeft w:val="0"/>
          <w:marRight w:val="0"/>
          <w:marTop w:val="0"/>
          <w:marBottom w:val="0"/>
          <w:divBdr>
            <w:top w:val="none" w:sz="0" w:space="0" w:color="auto"/>
            <w:left w:val="none" w:sz="0" w:space="0" w:color="auto"/>
            <w:bottom w:val="none" w:sz="0" w:space="0" w:color="auto"/>
            <w:right w:val="none" w:sz="0" w:space="0" w:color="auto"/>
          </w:divBdr>
          <w:divsChild>
            <w:div w:id="1459378911">
              <w:marLeft w:val="0"/>
              <w:marRight w:val="0"/>
              <w:marTop w:val="0"/>
              <w:marBottom w:val="0"/>
              <w:divBdr>
                <w:top w:val="none" w:sz="0" w:space="0" w:color="auto"/>
                <w:left w:val="none" w:sz="0" w:space="0" w:color="auto"/>
                <w:bottom w:val="none" w:sz="0" w:space="0" w:color="auto"/>
                <w:right w:val="none" w:sz="0" w:space="0" w:color="auto"/>
              </w:divBdr>
              <w:divsChild>
                <w:div w:id="389115687">
                  <w:marLeft w:val="0"/>
                  <w:marRight w:val="0"/>
                  <w:marTop w:val="0"/>
                  <w:marBottom w:val="0"/>
                  <w:divBdr>
                    <w:top w:val="none" w:sz="0" w:space="0" w:color="auto"/>
                    <w:left w:val="none" w:sz="0" w:space="0" w:color="auto"/>
                    <w:bottom w:val="none" w:sz="0" w:space="0" w:color="auto"/>
                    <w:right w:val="none" w:sz="0" w:space="0" w:color="auto"/>
                  </w:divBdr>
                  <w:divsChild>
                    <w:div w:id="1436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1896">
      <w:bodyDiv w:val="1"/>
      <w:marLeft w:val="0"/>
      <w:marRight w:val="0"/>
      <w:marTop w:val="0"/>
      <w:marBottom w:val="0"/>
      <w:divBdr>
        <w:top w:val="none" w:sz="0" w:space="0" w:color="auto"/>
        <w:left w:val="none" w:sz="0" w:space="0" w:color="auto"/>
        <w:bottom w:val="none" w:sz="0" w:space="0" w:color="auto"/>
        <w:right w:val="none" w:sz="0" w:space="0" w:color="auto"/>
      </w:divBdr>
      <w:divsChild>
        <w:div w:id="1502622942">
          <w:marLeft w:val="0"/>
          <w:marRight w:val="0"/>
          <w:marTop w:val="0"/>
          <w:marBottom w:val="0"/>
          <w:divBdr>
            <w:top w:val="none" w:sz="0" w:space="0" w:color="auto"/>
            <w:left w:val="none" w:sz="0" w:space="0" w:color="auto"/>
            <w:bottom w:val="none" w:sz="0" w:space="0" w:color="auto"/>
            <w:right w:val="none" w:sz="0" w:space="0" w:color="auto"/>
          </w:divBdr>
          <w:divsChild>
            <w:div w:id="382564376">
              <w:marLeft w:val="0"/>
              <w:marRight w:val="0"/>
              <w:marTop w:val="0"/>
              <w:marBottom w:val="0"/>
              <w:divBdr>
                <w:top w:val="none" w:sz="0" w:space="0" w:color="auto"/>
                <w:left w:val="none" w:sz="0" w:space="0" w:color="auto"/>
                <w:bottom w:val="none" w:sz="0" w:space="0" w:color="auto"/>
                <w:right w:val="none" w:sz="0" w:space="0" w:color="auto"/>
              </w:divBdr>
              <w:divsChild>
                <w:div w:id="1733501244">
                  <w:marLeft w:val="0"/>
                  <w:marRight w:val="0"/>
                  <w:marTop w:val="0"/>
                  <w:marBottom w:val="0"/>
                  <w:divBdr>
                    <w:top w:val="none" w:sz="0" w:space="0" w:color="auto"/>
                    <w:left w:val="none" w:sz="0" w:space="0" w:color="auto"/>
                    <w:bottom w:val="none" w:sz="0" w:space="0" w:color="auto"/>
                    <w:right w:val="none" w:sz="0" w:space="0" w:color="auto"/>
                  </w:divBdr>
                  <w:divsChild>
                    <w:div w:id="1255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7198">
      <w:bodyDiv w:val="1"/>
      <w:marLeft w:val="0"/>
      <w:marRight w:val="0"/>
      <w:marTop w:val="0"/>
      <w:marBottom w:val="0"/>
      <w:divBdr>
        <w:top w:val="none" w:sz="0" w:space="0" w:color="auto"/>
        <w:left w:val="none" w:sz="0" w:space="0" w:color="auto"/>
        <w:bottom w:val="none" w:sz="0" w:space="0" w:color="auto"/>
        <w:right w:val="none" w:sz="0" w:space="0" w:color="auto"/>
      </w:divBdr>
      <w:divsChild>
        <w:div w:id="1927837496">
          <w:marLeft w:val="0"/>
          <w:marRight w:val="0"/>
          <w:marTop w:val="0"/>
          <w:marBottom w:val="0"/>
          <w:divBdr>
            <w:top w:val="none" w:sz="0" w:space="0" w:color="auto"/>
            <w:left w:val="none" w:sz="0" w:space="0" w:color="auto"/>
            <w:bottom w:val="none" w:sz="0" w:space="0" w:color="auto"/>
            <w:right w:val="none" w:sz="0" w:space="0" w:color="auto"/>
          </w:divBdr>
          <w:divsChild>
            <w:div w:id="611472853">
              <w:marLeft w:val="0"/>
              <w:marRight w:val="0"/>
              <w:marTop w:val="0"/>
              <w:marBottom w:val="0"/>
              <w:divBdr>
                <w:top w:val="none" w:sz="0" w:space="0" w:color="auto"/>
                <w:left w:val="none" w:sz="0" w:space="0" w:color="auto"/>
                <w:bottom w:val="none" w:sz="0" w:space="0" w:color="auto"/>
                <w:right w:val="none" w:sz="0" w:space="0" w:color="auto"/>
              </w:divBdr>
              <w:divsChild>
                <w:div w:id="92941943">
                  <w:marLeft w:val="0"/>
                  <w:marRight w:val="0"/>
                  <w:marTop w:val="0"/>
                  <w:marBottom w:val="0"/>
                  <w:divBdr>
                    <w:top w:val="none" w:sz="0" w:space="0" w:color="auto"/>
                    <w:left w:val="none" w:sz="0" w:space="0" w:color="auto"/>
                    <w:bottom w:val="none" w:sz="0" w:space="0" w:color="auto"/>
                    <w:right w:val="none" w:sz="0" w:space="0" w:color="auto"/>
                  </w:divBdr>
                  <w:divsChild>
                    <w:div w:id="12227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64766">
      <w:bodyDiv w:val="1"/>
      <w:marLeft w:val="0"/>
      <w:marRight w:val="0"/>
      <w:marTop w:val="0"/>
      <w:marBottom w:val="0"/>
      <w:divBdr>
        <w:top w:val="none" w:sz="0" w:space="0" w:color="auto"/>
        <w:left w:val="none" w:sz="0" w:space="0" w:color="auto"/>
        <w:bottom w:val="none" w:sz="0" w:space="0" w:color="auto"/>
        <w:right w:val="none" w:sz="0" w:space="0" w:color="auto"/>
      </w:divBdr>
      <w:divsChild>
        <w:div w:id="904266607">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78797913">
                  <w:marLeft w:val="0"/>
                  <w:marRight w:val="0"/>
                  <w:marTop w:val="0"/>
                  <w:marBottom w:val="0"/>
                  <w:divBdr>
                    <w:top w:val="none" w:sz="0" w:space="0" w:color="auto"/>
                    <w:left w:val="none" w:sz="0" w:space="0" w:color="auto"/>
                    <w:bottom w:val="none" w:sz="0" w:space="0" w:color="auto"/>
                    <w:right w:val="none" w:sz="0" w:space="0" w:color="auto"/>
                  </w:divBdr>
                  <w:divsChild>
                    <w:div w:id="164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6884">
      <w:bodyDiv w:val="1"/>
      <w:marLeft w:val="0"/>
      <w:marRight w:val="0"/>
      <w:marTop w:val="0"/>
      <w:marBottom w:val="0"/>
      <w:divBdr>
        <w:top w:val="none" w:sz="0" w:space="0" w:color="auto"/>
        <w:left w:val="none" w:sz="0" w:space="0" w:color="auto"/>
        <w:bottom w:val="none" w:sz="0" w:space="0" w:color="auto"/>
        <w:right w:val="none" w:sz="0" w:space="0" w:color="auto"/>
      </w:divBdr>
      <w:divsChild>
        <w:div w:id="1477380282">
          <w:marLeft w:val="0"/>
          <w:marRight w:val="0"/>
          <w:marTop w:val="0"/>
          <w:marBottom w:val="0"/>
          <w:divBdr>
            <w:top w:val="none" w:sz="0" w:space="0" w:color="auto"/>
            <w:left w:val="none" w:sz="0" w:space="0" w:color="auto"/>
            <w:bottom w:val="none" w:sz="0" w:space="0" w:color="auto"/>
            <w:right w:val="none" w:sz="0" w:space="0" w:color="auto"/>
          </w:divBdr>
          <w:divsChild>
            <w:div w:id="894897142">
              <w:marLeft w:val="0"/>
              <w:marRight w:val="0"/>
              <w:marTop w:val="0"/>
              <w:marBottom w:val="0"/>
              <w:divBdr>
                <w:top w:val="none" w:sz="0" w:space="0" w:color="auto"/>
                <w:left w:val="none" w:sz="0" w:space="0" w:color="auto"/>
                <w:bottom w:val="none" w:sz="0" w:space="0" w:color="auto"/>
                <w:right w:val="none" w:sz="0" w:space="0" w:color="auto"/>
              </w:divBdr>
              <w:divsChild>
                <w:div w:id="111246116">
                  <w:marLeft w:val="0"/>
                  <w:marRight w:val="0"/>
                  <w:marTop w:val="0"/>
                  <w:marBottom w:val="0"/>
                  <w:divBdr>
                    <w:top w:val="none" w:sz="0" w:space="0" w:color="auto"/>
                    <w:left w:val="none" w:sz="0" w:space="0" w:color="auto"/>
                    <w:bottom w:val="none" w:sz="0" w:space="0" w:color="auto"/>
                    <w:right w:val="none" w:sz="0" w:space="0" w:color="auto"/>
                  </w:divBdr>
                  <w:divsChild>
                    <w:div w:id="316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5129">
      <w:bodyDiv w:val="1"/>
      <w:marLeft w:val="0"/>
      <w:marRight w:val="0"/>
      <w:marTop w:val="0"/>
      <w:marBottom w:val="0"/>
      <w:divBdr>
        <w:top w:val="none" w:sz="0" w:space="0" w:color="auto"/>
        <w:left w:val="none" w:sz="0" w:space="0" w:color="auto"/>
        <w:bottom w:val="none" w:sz="0" w:space="0" w:color="auto"/>
        <w:right w:val="none" w:sz="0" w:space="0" w:color="auto"/>
      </w:divBdr>
      <w:divsChild>
        <w:div w:id="1739860977">
          <w:marLeft w:val="0"/>
          <w:marRight w:val="0"/>
          <w:marTop w:val="0"/>
          <w:marBottom w:val="0"/>
          <w:divBdr>
            <w:top w:val="none" w:sz="0" w:space="0" w:color="auto"/>
            <w:left w:val="none" w:sz="0" w:space="0" w:color="auto"/>
            <w:bottom w:val="none" w:sz="0" w:space="0" w:color="auto"/>
            <w:right w:val="none" w:sz="0" w:space="0" w:color="auto"/>
          </w:divBdr>
          <w:divsChild>
            <w:div w:id="955714243">
              <w:marLeft w:val="0"/>
              <w:marRight w:val="0"/>
              <w:marTop w:val="0"/>
              <w:marBottom w:val="0"/>
              <w:divBdr>
                <w:top w:val="none" w:sz="0" w:space="0" w:color="auto"/>
                <w:left w:val="none" w:sz="0" w:space="0" w:color="auto"/>
                <w:bottom w:val="none" w:sz="0" w:space="0" w:color="auto"/>
                <w:right w:val="none" w:sz="0" w:space="0" w:color="auto"/>
              </w:divBdr>
              <w:divsChild>
                <w:div w:id="1936279909">
                  <w:marLeft w:val="0"/>
                  <w:marRight w:val="0"/>
                  <w:marTop w:val="0"/>
                  <w:marBottom w:val="0"/>
                  <w:divBdr>
                    <w:top w:val="none" w:sz="0" w:space="0" w:color="auto"/>
                    <w:left w:val="none" w:sz="0" w:space="0" w:color="auto"/>
                    <w:bottom w:val="none" w:sz="0" w:space="0" w:color="auto"/>
                    <w:right w:val="none" w:sz="0" w:space="0" w:color="auto"/>
                  </w:divBdr>
                  <w:divsChild>
                    <w:div w:id="2852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3961">
      <w:bodyDiv w:val="1"/>
      <w:marLeft w:val="0"/>
      <w:marRight w:val="0"/>
      <w:marTop w:val="0"/>
      <w:marBottom w:val="0"/>
      <w:divBdr>
        <w:top w:val="none" w:sz="0" w:space="0" w:color="auto"/>
        <w:left w:val="none" w:sz="0" w:space="0" w:color="auto"/>
        <w:bottom w:val="none" w:sz="0" w:space="0" w:color="auto"/>
        <w:right w:val="none" w:sz="0" w:space="0" w:color="auto"/>
      </w:divBdr>
      <w:divsChild>
        <w:div w:id="434446510">
          <w:marLeft w:val="0"/>
          <w:marRight w:val="0"/>
          <w:marTop w:val="0"/>
          <w:marBottom w:val="0"/>
          <w:divBdr>
            <w:top w:val="none" w:sz="0" w:space="0" w:color="auto"/>
            <w:left w:val="none" w:sz="0" w:space="0" w:color="auto"/>
            <w:bottom w:val="none" w:sz="0" w:space="0" w:color="auto"/>
            <w:right w:val="none" w:sz="0" w:space="0" w:color="auto"/>
          </w:divBdr>
          <w:divsChild>
            <w:div w:id="1934052438">
              <w:marLeft w:val="0"/>
              <w:marRight w:val="0"/>
              <w:marTop w:val="0"/>
              <w:marBottom w:val="0"/>
              <w:divBdr>
                <w:top w:val="none" w:sz="0" w:space="0" w:color="auto"/>
                <w:left w:val="none" w:sz="0" w:space="0" w:color="auto"/>
                <w:bottom w:val="none" w:sz="0" w:space="0" w:color="auto"/>
                <w:right w:val="none" w:sz="0" w:space="0" w:color="auto"/>
              </w:divBdr>
              <w:divsChild>
                <w:div w:id="144668136">
                  <w:marLeft w:val="0"/>
                  <w:marRight w:val="0"/>
                  <w:marTop w:val="0"/>
                  <w:marBottom w:val="0"/>
                  <w:divBdr>
                    <w:top w:val="none" w:sz="0" w:space="0" w:color="auto"/>
                    <w:left w:val="none" w:sz="0" w:space="0" w:color="auto"/>
                    <w:bottom w:val="none" w:sz="0" w:space="0" w:color="auto"/>
                    <w:right w:val="none" w:sz="0" w:space="0" w:color="auto"/>
                  </w:divBdr>
                  <w:divsChild>
                    <w:div w:id="6786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5341">
      <w:bodyDiv w:val="1"/>
      <w:marLeft w:val="0"/>
      <w:marRight w:val="0"/>
      <w:marTop w:val="0"/>
      <w:marBottom w:val="0"/>
      <w:divBdr>
        <w:top w:val="none" w:sz="0" w:space="0" w:color="auto"/>
        <w:left w:val="none" w:sz="0" w:space="0" w:color="auto"/>
        <w:bottom w:val="none" w:sz="0" w:space="0" w:color="auto"/>
        <w:right w:val="none" w:sz="0" w:space="0" w:color="auto"/>
      </w:divBdr>
      <w:divsChild>
        <w:div w:id="1289236619">
          <w:marLeft w:val="0"/>
          <w:marRight w:val="0"/>
          <w:marTop w:val="0"/>
          <w:marBottom w:val="0"/>
          <w:divBdr>
            <w:top w:val="none" w:sz="0" w:space="0" w:color="auto"/>
            <w:left w:val="none" w:sz="0" w:space="0" w:color="auto"/>
            <w:bottom w:val="none" w:sz="0" w:space="0" w:color="auto"/>
            <w:right w:val="none" w:sz="0" w:space="0" w:color="auto"/>
          </w:divBdr>
          <w:divsChild>
            <w:div w:id="1653482247">
              <w:marLeft w:val="0"/>
              <w:marRight w:val="0"/>
              <w:marTop w:val="0"/>
              <w:marBottom w:val="0"/>
              <w:divBdr>
                <w:top w:val="none" w:sz="0" w:space="0" w:color="auto"/>
                <w:left w:val="none" w:sz="0" w:space="0" w:color="auto"/>
                <w:bottom w:val="none" w:sz="0" w:space="0" w:color="auto"/>
                <w:right w:val="none" w:sz="0" w:space="0" w:color="auto"/>
              </w:divBdr>
              <w:divsChild>
                <w:div w:id="665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1849">
      <w:bodyDiv w:val="1"/>
      <w:marLeft w:val="0"/>
      <w:marRight w:val="0"/>
      <w:marTop w:val="0"/>
      <w:marBottom w:val="0"/>
      <w:divBdr>
        <w:top w:val="none" w:sz="0" w:space="0" w:color="auto"/>
        <w:left w:val="none" w:sz="0" w:space="0" w:color="auto"/>
        <w:bottom w:val="none" w:sz="0" w:space="0" w:color="auto"/>
        <w:right w:val="none" w:sz="0" w:space="0" w:color="auto"/>
      </w:divBdr>
      <w:divsChild>
        <w:div w:id="648091081">
          <w:marLeft w:val="0"/>
          <w:marRight w:val="0"/>
          <w:marTop w:val="0"/>
          <w:marBottom w:val="0"/>
          <w:divBdr>
            <w:top w:val="none" w:sz="0" w:space="0" w:color="auto"/>
            <w:left w:val="none" w:sz="0" w:space="0" w:color="auto"/>
            <w:bottom w:val="none" w:sz="0" w:space="0" w:color="auto"/>
            <w:right w:val="none" w:sz="0" w:space="0" w:color="auto"/>
          </w:divBdr>
          <w:divsChild>
            <w:div w:id="134376883">
              <w:marLeft w:val="0"/>
              <w:marRight w:val="0"/>
              <w:marTop w:val="0"/>
              <w:marBottom w:val="0"/>
              <w:divBdr>
                <w:top w:val="none" w:sz="0" w:space="0" w:color="auto"/>
                <w:left w:val="none" w:sz="0" w:space="0" w:color="auto"/>
                <w:bottom w:val="none" w:sz="0" w:space="0" w:color="auto"/>
                <w:right w:val="none" w:sz="0" w:space="0" w:color="auto"/>
              </w:divBdr>
              <w:divsChild>
                <w:div w:id="656345429">
                  <w:marLeft w:val="0"/>
                  <w:marRight w:val="0"/>
                  <w:marTop w:val="0"/>
                  <w:marBottom w:val="0"/>
                  <w:divBdr>
                    <w:top w:val="none" w:sz="0" w:space="0" w:color="auto"/>
                    <w:left w:val="none" w:sz="0" w:space="0" w:color="auto"/>
                    <w:bottom w:val="none" w:sz="0" w:space="0" w:color="auto"/>
                    <w:right w:val="none" w:sz="0" w:space="0" w:color="auto"/>
                  </w:divBdr>
                  <w:divsChild>
                    <w:div w:id="13180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7103">
      <w:bodyDiv w:val="1"/>
      <w:marLeft w:val="0"/>
      <w:marRight w:val="0"/>
      <w:marTop w:val="0"/>
      <w:marBottom w:val="0"/>
      <w:divBdr>
        <w:top w:val="none" w:sz="0" w:space="0" w:color="auto"/>
        <w:left w:val="none" w:sz="0" w:space="0" w:color="auto"/>
        <w:bottom w:val="none" w:sz="0" w:space="0" w:color="auto"/>
        <w:right w:val="none" w:sz="0" w:space="0" w:color="auto"/>
      </w:divBdr>
    </w:div>
    <w:div w:id="1612473617">
      <w:bodyDiv w:val="1"/>
      <w:marLeft w:val="0"/>
      <w:marRight w:val="0"/>
      <w:marTop w:val="0"/>
      <w:marBottom w:val="0"/>
      <w:divBdr>
        <w:top w:val="none" w:sz="0" w:space="0" w:color="auto"/>
        <w:left w:val="none" w:sz="0" w:space="0" w:color="auto"/>
        <w:bottom w:val="none" w:sz="0" w:space="0" w:color="auto"/>
        <w:right w:val="none" w:sz="0" w:space="0" w:color="auto"/>
      </w:divBdr>
      <w:divsChild>
        <w:div w:id="165558552">
          <w:marLeft w:val="0"/>
          <w:marRight w:val="0"/>
          <w:marTop w:val="0"/>
          <w:marBottom w:val="0"/>
          <w:divBdr>
            <w:top w:val="none" w:sz="0" w:space="0" w:color="auto"/>
            <w:left w:val="none" w:sz="0" w:space="0" w:color="auto"/>
            <w:bottom w:val="none" w:sz="0" w:space="0" w:color="auto"/>
            <w:right w:val="none" w:sz="0" w:space="0" w:color="auto"/>
          </w:divBdr>
          <w:divsChild>
            <w:div w:id="3746876">
              <w:marLeft w:val="0"/>
              <w:marRight w:val="0"/>
              <w:marTop w:val="0"/>
              <w:marBottom w:val="0"/>
              <w:divBdr>
                <w:top w:val="none" w:sz="0" w:space="0" w:color="auto"/>
                <w:left w:val="none" w:sz="0" w:space="0" w:color="auto"/>
                <w:bottom w:val="none" w:sz="0" w:space="0" w:color="auto"/>
                <w:right w:val="none" w:sz="0" w:space="0" w:color="auto"/>
              </w:divBdr>
              <w:divsChild>
                <w:div w:id="759107772">
                  <w:marLeft w:val="0"/>
                  <w:marRight w:val="0"/>
                  <w:marTop w:val="0"/>
                  <w:marBottom w:val="0"/>
                  <w:divBdr>
                    <w:top w:val="none" w:sz="0" w:space="0" w:color="auto"/>
                    <w:left w:val="none" w:sz="0" w:space="0" w:color="auto"/>
                    <w:bottom w:val="none" w:sz="0" w:space="0" w:color="auto"/>
                    <w:right w:val="none" w:sz="0" w:space="0" w:color="auto"/>
                  </w:divBdr>
                  <w:divsChild>
                    <w:div w:id="15180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36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396">
          <w:marLeft w:val="0"/>
          <w:marRight w:val="0"/>
          <w:marTop w:val="0"/>
          <w:marBottom w:val="0"/>
          <w:divBdr>
            <w:top w:val="none" w:sz="0" w:space="0" w:color="auto"/>
            <w:left w:val="none" w:sz="0" w:space="0" w:color="auto"/>
            <w:bottom w:val="none" w:sz="0" w:space="0" w:color="auto"/>
            <w:right w:val="none" w:sz="0" w:space="0" w:color="auto"/>
          </w:divBdr>
          <w:divsChild>
            <w:div w:id="807818739">
              <w:marLeft w:val="0"/>
              <w:marRight w:val="0"/>
              <w:marTop w:val="0"/>
              <w:marBottom w:val="0"/>
              <w:divBdr>
                <w:top w:val="none" w:sz="0" w:space="0" w:color="auto"/>
                <w:left w:val="none" w:sz="0" w:space="0" w:color="auto"/>
                <w:bottom w:val="none" w:sz="0" w:space="0" w:color="auto"/>
                <w:right w:val="none" w:sz="0" w:space="0" w:color="auto"/>
              </w:divBdr>
              <w:divsChild>
                <w:div w:id="613439996">
                  <w:marLeft w:val="0"/>
                  <w:marRight w:val="0"/>
                  <w:marTop w:val="0"/>
                  <w:marBottom w:val="0"/>
                  <w:divBdr>
                    <w:top w:val="none" w:sz="0" w:space="0" w:color="auto"/>
                    <w:left w:val="none" w:sz="0" w:space="0" w:color="auto"/>
                    <w:bottom w:val="none" w:sz="0" w:space="0" w:color="auto"/>
                    <w:right w:val="none" w:sz="0" w:space="0" w:color="auto"/>
                  </w:divBdr>
                  <w:divsChild>
                    <w:div w:id="18459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37964">
      <w:bodyDiv w:val="1"/>
      <w:marLeft w:val="0"/>
      <w:marRight w:val="0"/>
      <w:marTop w:val="0"/>
      <w:marBottom w:val="0"/>
      <w:divBdr>
        <w:top w:val="none" w:sz="0" w:space="0" w:color="auto"/>
        <w:left w:val="none" w:sz="0" w:space="0" w:color="auto"/>
        <w:bottom w:val="none" w:sz="0" w:space="0" w:color="auto"/>
        <w:right w:val="none" w:sz="0" w:space="0" w:color="auto"/>
      </w:divBdr>
      <w:divsChild>
        <w:div w:id="2007516231">
          <w:marLeft w:val="0"/>
          <w:marRight w:val="0"/>
          <w:marTop w:val="0"/>
          <w:marBottom w:val="0"/>
          <w:divBdr>
            <w:top w:val="none" w:sz="0" w:space="0" w:color="auto"/>
            <w:left w:val="none" w:sz="0" w:space="0" w:color="auto"/>
            <w:bottom w:val="none" w:sz="0" w:space="0" w:color="auto"/>
            <w:right w:val="none" w:sz="0" w:space="0" w:color="auto"/>
          </w:divBdr>
          <w:divsChild>
            <w:div w:id="190414460">
              <w:marLeft w:val="0"/>
              <w:marRight w:val="0"/>
              <w:marTop w:val="0"/>
              <w:marBottom w:val="0"/>
              <w:divBdr>
                <w:top w:val="none" w:sz="0" w:space="0" w:color="auto"/>
                <w:left w:val="none" w:sz="0" w:space="0" w:color="auto"/>
                <w:bottom w:val="none" w:sz="0" w:space="0" w:color="auto"/>
                <w:right w:val="none" w:sz="0" w:space="0" w:color="auto"/>
              </w:divBdr>
              <w:divsChild>
                <w:div w:id="397678954">
                  <w:marLeft w:val="0"/>
                  <w:marRight w:val="0"/>
                  <w:marTop w:val="0"/>
                  <w:marBottom w:val="0"/>
                  <w:divBdr>
                    <w:top w:val="none" w:sz="0" w:space="0" w:color="auto"/>
                    <w:left w:val="none" w:sz="0" w:space="0" w:color="auto"/>
                    <w:bottom w:val="none" w:sz="0" w:space="0" w:color="auto"/>
                    <w:right w:val="none" w:sz="0" w:space="0" w:color="auto"/>
                  </w:divBdr>
                  <w:divsChild>
                    <w:div w:id="12900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5022">
      <w:bodyDiv w:val="1"/>
      <w:marLeft w:val="0"/>
      <w:marRight w:val="0"/>
      <w:marTop w:val="0"/>
      <w:marBottom w:val="0"/>
      <w:divBdr>
        <w:top w:val="none" w:sz="0" w:space="0" w:color="auto"/>
        <w:left w:val="none" w:sz="0" w:space="0" w:color="auto"/>
        <w:bottom w:val="none" w:sz="0" w:space="0" w:color="auto"/>
        <w:right w:val="none" w:sz="0" w:space="0" w:color="auto"/>
      </w:divBdr>
      <w:divsChild>
        <w:div w:id="271018815">
          <w:marLeft w:val="0"/>
          <w:marRight w:val="0"/>
          <w:marTop w:val="0"/>
          <w:marBottom w:val="0"/>
          <w:divBdr>
            <w:top w:val="none" w:sz="0" w:space="0" w:color="auto"/>
            <w:left w:val="none" w:sz="0" w:space="0" w:color="auto"/>
            <w:bottom w:val="none" w:sz="0" w:space="0" w:color="auto"/>
            <w:right w:val="none" w:sz="0" w:space="0" w:color="auto"/>
          </w:divBdr>
          <w:divsChild>
            <w:div w:id="1475219684">
              <w:marLeft w:val="0"/>
              <w:marRight w:val="0"/>
              <w:marTop w:val="0"/>
              <w:marBottom w:val="0"/>
              <w:divBdr>
                <w:top w:val="none" w:sz="0" w:space="0" w:color="auto"/>
                <w:left w:val="none" w:sz="0" w:space="0" w:color="auto"/>
                <w:bottom w:val="none" w:sz="0" w:space="0" w:color="auto"/>
                <w:right w:val="none" w:sz="0" w:space="0" w:color="auto"/>
              </w:divBdr>
              <w:divsChild>
                <w:div w:id="580064917">
                  <w:marLeft w:val="0"/>
                  <w:marRight w:val="0"/>
                  <w:marTop w:val="0"/>
                  <w:marBottom w:val="0"/>
                  <w:divBdr>
                    <w:top w:val="none" w:sz="0" w:space="0" w:color="auto"/>
                    <w:left w:val="none" w:sz="0" w:space="0" w:color="auto"/>
                    <w:bottom w:val="none" w:sz="0" w:space="0" w:color="auto"/>
                    <w:right w:val="none" w:sz="0" w:space="0" w:color="auto"/>
                  </w:divBdr>
                  <w:divsChild>
                    <w:div w:id="157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4842">
      <w:bodyDiv w:val="1"/>
      <w:marLeft w:val="0"/>
      <w:marRight w:val="0"/>
      <w:marTop w:val="0"/>
      <w:marBottom w:val="0"/>
      <w:divBdr>
        <w:top w:val="none" w:sz="0" w:space="0" w:color="auto"/>
        <w:left w:val="none" w:sz="0" w:space="0" w:color="auto"/>
        <w:bottom w:val="none" w:sz="0" w:space="0" w:color="auto"/>
        <w:right w:val="none" w:sz="0" w:space="0" w:color="auto"/>
      </w:divBdr>
      <w:divsChild>
        <w:div w:id="718935668">
          <w:marLeft w:val="0"/>
          <w:marRight w:val="0"/>
          <w:marTop w:val="0"/>
          <w:marBottom w:val="0"/>
          <w:divBdr>
            <w:top w:val="none" w:sz="0" w:space="0" w:color="auto"/>
            <w:left w:val="none" w:sz="0" w:space="0" w:color="auto"/>
            <w:bottom w:val="none" w:sz="0" w:space="0" w:color="auto"/>
            <w:right w:val="none" w:sz="0" w:space="0" w:color="auto"/>
          </w:divBdr>
          <w:divsChild>
            <w:div w:id="1673337959">
              <w:marLeft w:val="0"/>
              <w:marRight w:val="0"/>
              <w:marTop w:val="0"/>
              <w:marBottom w:val="0"/>
              <w:divBdr>
                <w:top w:val="none" w:sz="0" w:space="0" w:color="auto"/>
                <w:left w:val="none" w:sz="0" w:space="0" w:color="auto"/>
                <w:bottom w:val="none" w:sz="0" w:space="0" w:color="auto"/>
                <w:right w:val="none" w:sz="0" w:space="0" w:color="auto"/>
              </w:divBdr>
              <w:divsChild>
                <w:div w:id="304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5791">
      <w:bodyDiv w:val="1"/>
      <w:marLeft w:val="0"/>
      <w:marRight w:val="0"/>
      <w:marTop w:val="0"/>
      <w:marBottom w:val="0"/>
      <w:divBdr>
        <w:top w:val="none" w:sz="0" w:space="0" w:color="auto"/>
        <w:left w:val="none" w:sz="0" w:space="0" w:color="auto"/>
        <w:bottom w:val="none" w:sz="0" w:space="0" w:color="auto"/>
        <w:right w:val="none" w:sz="0" w:space="0" w:color="auto"/>
      </w:divBdr>
      <w:divsChild>
        <w:div w:id="1337415082">
          <w:marLeft w:val="0"/>
          <w:marRight w:val="0"/>
          <w:marTop w:val="0"/>
          <w:marBottom w:val="0"/>
          <w:divBdr>
            <w:top w:val="none" w:sz="0" w:space="0" w:color="auto"/>
            <w:left w:val="none" w:sz="0" w:space="0" w:color="auto"/>
            <w:bottom w:val="none" w:sz="0" w:space="0" w:color="auto"/>
            <w:right w:val="none" w:sz="0" w:space="0" w:color="auto"/>
          </w:divBdr>
          <w:divsChild>
            <w:div w:id="128088041">
              <w:marLeft w:val="0"/>
              <w:marRight w:val="0"/>
              <w:marTop w:val="0"/>
              <w:marBottom w:val="0"/>
              <w:divBdr>
                <w:top w:val="none" w:sz="0" w:space="0" w:color="auto"/>
                <w:left w:val="none" w:sz="0" w:space="0" w:color="auto"/>
                <w:bottom w:val="none" w:sz="0" w:space="0" w:color="auto"/>
                <w:right w:val="none" w:sz="0" w:space="0" w:color="auto"/>
              </w:divBdr>
              <w:divsChild>
                <w:div w:id="2087531317">
                  <w:marLeft w:val="0"/>
                  <w:marRight w:val="0"/>
                  <w:marTop w:val="0"/>
                  <w:marBottom w:val="0"/>
                  <w:divBdr>
                    <w:top w:val="none" w:sz="0" w:space="0" w:color="auto"/>
                    <w:left w:val="none" w:sz="0" w:space="0" w:color="auto"/>
                    <w:bottom w:val="none" w:sz="0" w:space="0" w:color="auto"/>
                    <w:right w:val="none" w:sz="0" w:space="0" w:color="auto"/>
                  </w:divBdr>
                  <w:divsChild>
                    <w:div w:id="441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4875">
      <w:bodyDiv w:val="1"/>
      <w:marLeft w:val="0"/>
      <w:marRight w:val="0"/>
      <w:marTop w:val="0"/>
      <w:marBottom w:val="0"/>
      <w:divBdr>
        <w:top w:val="none" w:sz="0" w:space="0" w:color="auto"/>
        <w:left w:val="none" w:sz="0" w:space="0" w:color="auto"/>
        <w:bottom w:val="none" w:sz="0" w:space="0" w:color="auto"/>
        <w:right w:val="none" w:sz="0" w:space="0" w:color="auto"/>
      </w:divBdr>
      <w:divsChild>
        <w:div w:id="446390082">
          <w:marLeft w:val="0"/>
          <w:marRight w:val="0"/>
          <w:marTop w:val="0"/>
          <w:marBottom w:val="0"/>
          <w:divBdr>
            <w:top w:val="none" w:sz="0" w:space="0" w:color="auto"/>
            <w:left w:val="none" w:sz="0" w:space="0" w:color="auto"/>
            <w:bottom w:val="none" w:sz="0" w:space="0" w:color="auto"/>
            <w:right w:val="none" w:sz="0" w:space="0" w:color="auto"/>
          </w:divBdr>
          <w:divsChild>
            <w:div w:id="2044790745">
              <w:marLeft w:val="0"/>
              <w:marRight w:val="0"/>
              <w:marTop w:val="0"/>
              <w:marBottom w:val="0"/>
              <w:divBdr>
                <w:top w:val="none" w:sz="0" w:space="0" w:color="auto"/>
                <w:left w:val="none" w:sz="0" w:space="0" w:color="auto"/>
                <w:bottom w:val="none" w:sz="0" w:space="0" w:color="auto"/>
                <w:right w:val="none" w:sz="0" w:space="0" w:color="auto"/>
              </w:divBdr>
              <w:divsChild>
                <w:div w:id="922640844">
                  <w:marLeft w:val="0"/>
                  <w:marRight w:val="0"/>
                  <w:marTop w:val="0"/>
                  <w:marBottom w:val="0"/>
                  <w:divBdr>
                    <w:top w:val="none" w:sz="0" w:space="0" w:color="auto"/>
                    <w:left w:val="none" w:sz="0" w:space="0" w:color="auto"/>
                    <w:bottom w:val="none" w:sz="0" w:space="0" w:color="auto"/>
                    <w:right w:val="none" w:sz="0" w:space="0" w:color="auto"/>
                  </w:divBdr>
                  <w:divsChild>
                    <w:div w:id="364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992">
      <w:bodyDiv w:val="1"/>
      <w:marLeft w:val="0"/>
      <w:marRight w:val="0"/>
      <w:marTop w:val="0"/>
      <w:marBottom w:val="0"/>
      <w:divBdr>
        <w:top w:val="none" w:sz="0" w:space="0" w:color="auto"/>
        <w:left w:val="none" w:sz="0" w:space="0" w:color="auto"/>
        <w:bottom w:val="none" w:sz="0" w:space="0" w:color="auto"/>
        <w:right w:val="none" w:sz="0" w:space="0" w:color="auto"/>
      </w:divBdr>
      <w:divsChild>
        <w:div w:id="1370496439">
          <w:marLeft w:val="0"/>
          <w:marRight w:val="0"/>
          <w:marTop w:val="0"/>
          <w:marBottom w:val="0"/>
          <w:divBdr>
            <w:top w:val="none" w:sz="0" w:space="0" w:color="auto"/>
            <w:left w:val="none" w:sz="0" w:space="0" w:color="auto"/>
            <w:bottom w:val="none" w:sz="0" w:space="0" w:color="auto"/>
            <w:right w:val="none" w:sz="0" w:space="0" w:color="auto"/>
          </w:divBdr>
          <w:divsChild>
            <w:div w:id="2018270006">
              <w:marLeft w:val="0"/>
              <w:marRight w:val="0"/>
              <w:marTop w:val="0"/>
              <w:marBottom w:val="0"/>
              <w:divBdr>
                <w:top w:val="none" w:sz="0" w:space="0" w:color="auto"/>
                <w:left w:val="none" w:sz="0" w:space="0" w:color="auto"/>
                <w:bottom w:val="none" w:sz="0" w:space="0" w:color="auto"/>
                <w:right w:val="none" w:sz="0" w:space="0" w:color="auto"/>
              </w:divBdr>
              <w:divsChild>
                <w:div w:id="796027971">
                  <w:marLeft w:val="0"/>
                  <w:marRight w:val="0"/>
                  <w:marTop w:val="0"/>
                  <w:marBottom w:val="0"/>
                  <w:divBdr>
                    <w:top w:val="none" w:sz="0" w:space="0" w:color="auto"/>
                    <w:left w:val="none" w:sz="0" w:space="0" w:color="auto"/>
                    <w:bottom w:val="none" w:sz="0" w:space="0" w:color="auto"/>
                    <w:right w:val="none" w:sz="0" w:space="0" w:color="auto"/>
                  </w:divBdr>
                  <w:divsChild>
                    <w:div w:id="1215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2243">
      <w:bodyDiv w:val="1"/>
      <w:marLeft w:val="0"/>
      <w:marRight w:val="0"/>
      <w:marTop w:val="0"/>
      <w:marBottom w:val="0"/>
      <w:divBdr>
        <w:top w:val="none" w:sz="0" w:space="0" w:color="auto"/>
        <w:left w:val="none" w:sz="0" w:space="0" w:color="auto"/>
        <w:bottom w:val="none" w:sz="0" w:space="0" w:color="auto"/>
        <w:right w:val="none" w:sz="0" w:space="0" w:color="auto"/>
      </w:divBdr>
      <w:divsChild>
        <w:div w:id="549390486">
          <w:marLeft w:val="0"/>
          <w:marRight w:val="0"/>
          <w:marTop w:val="0"/>
          <w:marBottom w:val="0"/>
          <w:divBdr>
            <w:top w:val="none" w:sz="0" w:space="0" w:color="auto"/>
            <w:left w:val="none" w:sz="0" w:space="0" w:color="auto"/>
            <w:bottom w:val="none" w:sz="0" w:space="0" w:color="auto"/>
            <w:right w:val="none" w:sz="0" w:space="0" w:color="auto"/>
          </w:divBdr>
          <w:divsChild>
            <w:div w:id="1030758526">
              <w:marLeft w:val="0"/>
              <w:marRight w:val="0"/>
              <w:marTop w:val="0"/>
              <w:marBottom w:val="0"/>
              <w:divBdr>
                <w:top w:val="none" w:sz="0" w:space="0" w:color="auto"/>
                <w:left w:val="none" w:sz="0" w:space="0" w:color="auto"/>
                <w:bottom w:val="none" w:sz="0" w:space="0" w:color="auto"/>
                <w:right w:val="none" w:sz="0" w:space="0" w:color="auto"/>
              </w:divBdr>
              <w:divsChild>
                <w:div w:id="2059741926">
                  <w:marLeft w:val="0"/>
                  <w:marRight w:val="0"/>
                  <w:marTop w:val="0"/>
                  <w:marBottom w:val="0"/>
                  <w:divBdr>
                    <w:top w:val="none" w:sz="0" w:space="0" w:color="auto"/>
                    <w:left w:val="none" w:sz="0" w:space="0" w:color="auto"/>
                    <w:bottom w:val="none" w:sz="0" w:space="0" w:color="auto"/>
                    <w:right w:val="none" w:sz="0" w:space="0" w:color="auto"/>
                  </w:divBdr>
                  <w:divsChild>
                    <w:div w:id="172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32210">
      <w:bodyDiv w:val="1"/>
      <w:marLeft w:val="0"/>
      <w:marRight w:val="0"/>
      <w:marTop w:val="0"/>
      <w:marBottom w:val="0"/>
      <w:divBdr>
        <w:top w:val="none" w:sz="0" w:space="0" w:color="auto"/>
        <w:left w:val="none" w:sz="0" w:space="0" w:color="auto"/>
        <w:bottom w:val="none" w:sz="0" w:space="0" w:color="auto"/>
        <w:right w:val="none" w:sz="0" w:space="0" w:color="auto"/>
      </w:divBdr>
      <w:divsChild>
        <w:div w:id="1260021183">
          <w:marLeft w:val="0"/>
          <w:marRight w:val="0"/>
          <w:marTop w:val="0"/>
          <w:marBottom w:val="0"/>
          <w:divBdr>
            <w:top w:val="none" w:sz="0" w:space="0" w:color="auto"/>
            <w:left w:val="none" w:sz="0" w:space="0" w:color="auto"/>
            <w:bottom w:val="none" w:sz="0" w:space="0" w:color="auto"/>
            <w:right w:val="none" w:sz="0" w:space="0" w:color="auto"/>
          </w:divBdr>
          <w:divsChild>
            <w:div w:id="950207210">
              <w:marLeft w:val="0"/>
              <w:marRight w:val="0"/>
              <w:marTop w:val="0"/>
              <w:marBottom w:val="0"/>
              <w:divBdr>
                <w:top w:val="none" w:sz="0" w:space="0" w:color="auto"/>
                <w:left w:val="none" w:sz="0" w:space="0" w:color="auto"/>
                <w:bottom w:val="none" w:sz="0" w:space="0" w:color="auto"/>
                <w:right w:val="none" w:sz="0" w:space="0" w:color="auto"/>
              </w:divBdr>
              <w:divsChild>
                <w:div w:id="693186795">
                  <w:marLeft w:val="0"/>
                  <w:marRight w:val="0"/>
                  <w:marTop w:val="0"/>
                  <w:marBottom w:val="0"/>
                  <w:divBdr>
                    <w:top w:val="none" w:sz="0" w:space="0" w:color="auto"/>
                    <w:left w:val="none" w:sz="0" w:space="0" w:color="auto"/>
                    <w:bottom w:val="none" w:sz="0" w:space="0" w:color="auto"/>
                    <w:right w:val="none" w:sz="0" w:space="0" w:color="auto"/>
                  </w:divBdr>
                  <w:divsChild>
                    <w:div w:id="9565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07911">
      <w:bodyDiv w:val="1"/>
      <w:marLeft w:val="0"/>
      <w:marRight w:val="0"/>
      <w:marTop w:val="0"/>
      <w:marBottom w:val="0"/>
      <w:divBdr>
        <w:top w:val="none" w:sz="0" w:space="0" w:color="auto"/>
        <w:left w:val="none" w:sz="0" w:space="0" w:color="auto"/>
        <w:bottom w:val="none" w:sz="0" w:space="0" w:color="auto"/>
        <w:right w:val="none" w:sz="0" w:space="0" w:color="auto"/>
      </w:divBdr>
      <w:divsChild>
        <w:div w:id="541864206">
          <w:marLeft w:val="0"/>
          <w:marRight w:val="0"/>
          <w:marTop w:val="0"/>
          <w:marBottom w:val="0"/>
          <w:divBdr>
            <w:top w:val="none" w:sz="0" w:space="0" w:color="auto"/>
            <w:left w:val="none" w:sz="0" w:space="0" w:color="auto"/>
            <w:bottom w:val="none" w:sz="0" w:space="0" w:color="auto"/>
            <w:right w:val="none" w:sz="0" w:space="0" w:color="auto"/>
          </w:divBdr>
          <w:divsChild>
            <w:div w:id="451243343">
              <w:marLeft w:val="0"/>
              <w:marRight w:val="0"/>
              <w:marTop w:val="0"/>
              <w:marBottom w:val="0"/>
              <w:divBdr>
                <w:top w:val="none" w:sz="0" w:space="0" w:color="auto"/>
                <w:left w:val="none" w:sz="0" w:space="0" w:color="auto"/>
                <w:bottom w:val="none" w:sz="0" w:space="0" w:color="auto"/>
                <w:right w:val="none" w:sz="0" w:space="0" w:color="auto"/>
              </w:divBdr>
              <w:divsChild>
                <w:div w:id="580869210">
                  <w:marLeft w:val="0"/>
                  <w:marRight w:val="0"/>
                  <w:marTop w:val="0"/>
                  <w:marBottom w:val="0"/>
                  <w:divBdr>
                    <w:top w:val="none" w:sz="0" w:space="0" w:color="auto"/>
                    <w:left w:val="none" w:sz="0" w:space="0" w:color="auto"/>
                    <w:bottom w:val="none" w:sz="0" w:space="0" w:color="auto"/>
                    <w:right w:val="none" w:sz="0" w:space="0" w:color="auto"/>
                  </w:divBdr>
                  <w:divsChild>
                    <w:div w:id="3324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5387">
      <w:bodyDiv w:val="1"/>
      <w:marLeft w:val="0"/>
      <w:marRight w:val="0"/>
      <w:marTop w:val="0"/>
      <w:marBottom w:val="0"/>
      <w:divBdr>
        <w:top w:val="none" w:sz="0" w:space="0" w:color="auto"/>
        <w:left w:val="none" w:sz="0" w:space="0" w:color="auto"/>
        <w:bottom w:val="none" w:sz="0" w:space="0" w:color="auto"/>
        <w:right w:val="none" w:sz="0" w:space="0" w:color="auto"/>
      </w:divBdr>
      <w:divsChild>
        <w:div w:id="1005984830">
          <w:marLeft w:val="0"/>
          <w:marRight w:val="0"/>
          <w:marTop w:val="0"/>
          <w:marBottom w:val="0"/>
          <w:divBdr>
            <w:top w:val="none" w:sz="0" w:space="0" w:color="auto"/>
            <w:left w:val="none" w:sz="0" w:space="0" w:color="auto"/>
            <w:bottom w:val="none" w:sz="0" w:space="0" w:color="auto"/>
            <w:right w:val="none" w:sz="0" w:space="0" w:color="auto"/>
          </w:divBdr>
          <w:divsChild>
            <w:div w:id="1687707983">
              <w:marLeft w:val="0"/>
              <w:marRight w:val="0"/>
              <w:marTop w:val="0"/>
              <w:marBottom w:val="0"/>
              <w:divBdr>
                <w:top w:val="none" w:sz="0" w:space="0" w:color="auto"/>
                <w:left w:val="none" w:sz="0" w:space="0" w:color="auto"/>
                <w:bottom w:val="none" w:sz="0" w:space="0" w:color="auto"/>
                <w:right w:val="none" w:sz="0" w:space="0" w:color="auto"/>
              </w:divBdr>
              <w:divsChild>
                <w:div w:id="2066103970">
                  <w:marLeft w:val="0"/>
                  <w:marRight w:val="0"/>
                  <w:marTop w:val="0"/>
                  <w:marBottom w:val="0"/>
                  <w:divBdr>
                    <w:top w:val="none" w:sz="0" w:space="0" w:color="auto"/>
                    <w:left w:val="none" w:sz="0" w:space="0" w:color="auto"/>
                    <w:bottom w:val="none" w:sz="0" w:space="0" w:color="auto"/>
                    <w:right w:val="none" w:sz="0" w:space="0" w:color="auto"/>
                  </w:divBdr>
                  <w:divsChild>
                    <w:div w:id="16450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39568">
      <w:bodyDiv w:val="1"/>
      <w:marLeft w:val="0"/>
      <w:marRight w:val="0"/>
      <w:marTop w:val="0"/>
      <w:marBottom w:val="0"/>
      <w:divBdr>
        <w:top w:val="none" w:sz="0" w:space="0" w:color="auto"/>
        <w:left w:val="none" w:sz="0" w:space="0" w:color="auto"/>
        <w:bottom w:val="none" w:sz="0" w:space="0" w:color="auto"/>
        <w:right w:val="none" w:sz="0" w:space="0" w:color="auto"/>
      </w:divBdr>
      <w:divsChild>
        <w:div w:id="1957520434">
          <w:marLeft w:val="0"/>
          <w:marRight w:val="0"/>
          <w:marTop w:val="0"/>
          <w:marBottom w:val="0"/>
          <w:divBdr>
            <w:top w:val="none" w:sz="0" w:space="0" w:color="auto"/>
            <w:left w:val="none" w:sz="0" w:space="0" w:color="auto"/>
            <w:bottom w:val="none" w:sz="0" w:space="0" w:color="auto"/>
            <w:right w:val="none" w:sz="0" w:space="0" w:color="auto"/>
          </w:divBdr>
          <w:divsChild>
            <w:div w:id="760219718">
              <w:marLeft w:val="0"/>
              <w:marRight w:val="0"/>
              <w:marTop w:val="0"/>
              <w:marBottom w:val="0"/>
              <w:divBdr>
                <w:top w:val="none" w:sz="0" w:space="0" w:color="auto"/>
                <w:left w:val="none" w:sz="0" w:space="0" w:color="auto"/>
                <w:bottom w:val="none" w:sz="0" w:space="0" w:color="auto"/>
                <w:right w:val="none" w:sz="0" w:space="0" w:color="auto"/>
              </w:divBdr>
              <w:divsChild>
                <w:div w:id="1388459593">
                  <w:marLeft w:val="0"/>
                  <w:marRight w:val="0"/>
                  <w:marTop w:val="0"/>
                  <w:marBottom w:val="0"/>
                  <w:divBdr>
                    <w:top w:val="none" w:sz="0" w:space="0" w:color="auto"/>
                    <w:left w:val="none" w:sz="0" w:space="0" w:color="auto"/>
                    <w:bottom w:val="none" w:sz="0" w:space="0" w:color="auto"/>
                    <w:right w:val="none" w:sz="0" w:space="0" w:color="auto"/>
                  </w:divBdr>
                  <w:divsChild>
                    <w:div w:id="2240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034">
      <w:bodyDiv w:val="1"/>
      <w:marLeft w:val="0"/>
      <w:marRight w:val="0"/>
      <w:marTop w:val="0"/>
      <w:marBottom w:val="0"/>
      <w:divBdr>
        <w:top w:val="none" w:sz="0" w:space="0" w:color="auto"/>
        <w:left w:val="none" w:sz="0" w:space="0" w:color="auto"/>
        <w:bottom w:val="none" w:sz="0" w:space="0" w:color="auto"/>
        <w:right w:val="none" w:sz="0" w:space="0" w:color="auto"/>
      </w:divBdr>
      <w:divsChild>
        <w:div w:id="932007985">
          <w:marLeft w:val="0"/>
          <w:marRight w:val="0"/>
          <w:marTop w:val="0"/>
          <w:marBottom w:val="0"/>
          <w:divBdr>
            <w:top w:val="none" w:sz="0" w:space="0" w:color="auto"/>
            <w:left w:val="none" w:sz="0" w:space="0" w:color="auto"/>
            <w:bottom w:val="none" w:sz="0" w:space="0" w:color="auto"/>
            <w:right w:val="none" w:sz="0" w:space="0" w:color="auto"/>
          </w:divBdr>
          <w:divsChild>
            <w:div w:id="1369643632">
              <w:marLeft w:val="0"/>
              <w:marRight w:val="0"/>
              <w:marTop w:val="0"/>
              <w:marBottom w:val="0"/>
              <w:divBdr>
                <w:top w:val="none" w:sz="0" w:space="0" w:color="auto"/>
                <w:left w:val="none" w:sz="0" w:space="0" w:color="auto"/>
                <w:bottom w:val="none" w:sz="0" w:space="0" w:color="auto"/>
                <w:right w:val="none" w:sz="0" w:space="0" w:color="auto"/>
              </w:divBdr>
              <w:divsChild>
                <w:div w:id="649480603">
                  <w:marLeft w:val="0"/>
                  <w:marRight w:val="0"/>
                  <w:marTop w:val="0"/>
                  <w:marBottom w:val="0"/>
                  <w:divBdr>
                    <w:top w:val="none" w:sz="0" w:space="0" w:color="auto"/>
                    <w:left w:val="none" w:sz="0" w:space="0" w:color="auto"/>
                    <w:bottom w:val="none" w:sz="0" w:space="0" w:color="auto"/>
                    <w:right w:val="none" w:sz="0" w:space="0" w:color="auto"/>
                  </w:divBdr>
                  <w:divsChild>
                    <w:div w:id="10428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7CF8-C605-44DB-A5C4-08E78E9D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Tacoma council ptsa</vt:lpstr>
    </vt:vector>
  </TitlesOfParts>
  <Company>GHC</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council ptsa</dc:title>
  <dc:creator>DeWitt, Cindee</dc:creator>
  <cp:lastModifiedBy>Janet Stewart</cp:lastModifiedBy>
  <cp:revision>9</cp:revision>
  <cp:lastPrinted>2018-12-11T09:23:00Z</cp:lastPrinted>
  <dcterms:created xsi:type="dcterms:W3CDTF">2021-02-08T18:41:00Z</dcterms:created>
  <dcterms:modified xsi:type="dcterms:W3CDTF">2021-02-08T22:24:00Z</dcterms:modified>
</cp:coreProperties>
</file>